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405BE8">
              <w:rPr>
                <w:rFonts w:ascii="標楷體" w:eastAsia="標楷體" w:hAnsi="標楷體"/>
                <w:b/>
              </w:rPr>
              <w:t>101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5BE8" w:rsidRPr="006476E9" w:rsidTr="00405BE8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05BE8" w:rsidRPr="00976543" w:rsidRDefault="00405BE8" w:rsidP="00405BE8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速寫家鄉日常-陳泓錕的風景速寫課</w:t>
            </w:r>
          </w:p>
        </w:tc>
      </w:tr>
      <w:tr w:rsidR="00405BE8" w:rsidRPr="006476E9" w:rsidTr="00405BE8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405BE8" w:rsidRPr="00355F0C" w:rsidRDefault="00405BE8" w:rsidP="00405BE8">
            <w:pPr>
              <w:jc w:val="center"/>
              <w:rPr>
                <w:rFonts w:ascii="標楷體" w:eastAsia="標楷體" w:hAnsi="標楷體" w:cs="BiauKai"/>
                <w:szCs w:val="24"/>
              </w:rPr>
            </w:pPr>
            <w:r w:rsidRPr="00355F0C">
              <w:rPr>
                <w:rFonts w:ascii="標楷體" w:eastAsia="標楷體" w:hAnsi="標楷體" w:cs="BiauKai"/>
                <w:szCs w:val="24"/>
              </w:rPr>
              <w:t>陳泓錕</w:t>
            </w:r>
          </w:p>
        </w:tc>
      </w:tr>
      <w:tr w:rsidR="00405BE8" w:rsidRPr="006476E9" w:rsidTr="00294486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405BE8" w:rsidRPr="000337DC" w:rsidRDefault="00405BE8" w:rsidP="00405BE8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405BE8" w:rsidRPr="00355F0C" w:rsidRDefault="00405BE8" w:rsidP="00405BE8">
            <w:pPr>
              <w:rPr>
                <w:rFonts w:ascii="標楷體" w:eastAsia="標楷體" w:hAnsi="標楷體"/>
                <w:szCs w:val="24"/>
              </w:rPr>
            </w:pP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新竹師範學院美勞教育系</w:t>
            </w:r>
          </w:p>
          <w:p w:rsidR="00405BE8" w:rsidRPr="00355F0C" w:rsidRDefault="00405BE8" w:rsidP="00405BE8">
            <w:pPr>
              <w:rPr>
                <w:rFonts w:ascii="標楷體" w:eastAsia="標楷體" w:hAnsi="標楷體"/>
                <w:szCs w:val="24"/>
              </w:rPr>
            </w:pP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雲林科技大學文化資產碩士</w:t>
            </w:r>
          </w:p>
          <w:p w:rsidR="00405BE8" w:rsidRPr="00355F0C" w:rsidRDefault="00405BE8" w:rsidP="00405B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台灣世界水彩聯盟會員</w:t>
            </w:r>
          </w:p>
          <w:p w:rsidR="00405BE8" w:rsidRPr="00355F0C" w:rsidRDefault="00405BE8" w:rsidP="00405B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55F0C">
              <w:rPr>
                <w:rFonts w:ascii="標楷體" w:eastAsia="標楷體" w:hAnsi="標楷體" w:cs="Songti TC"/>
                <w:color w:val="000000" w:themeColor="text1"/>
                <w:szCs w:val="24"/>
              </w:rPr>
              <w:t>台灣國際水彩畫協會會員</w:t>
            </w:r>
          </w:p>
          <w:p w:rsidR="00405BE8" w:rsidRPr="00355F0C" w:rsidRDefault="00405BE8" w:rsidP="00405BE8">
            <w:pPr>
              <w:rPr>
                <w:rFonts w:ascii="標楷體" w:eastAsia="標楷體" w:hAnsi="標楷體"/>
                <w:szCs w:val="24"/>
              </w:rPr>
            </w:pPr>
            <w:r w:rsidRPr="00355F0C">
              <w:rPr>
                <w:rFonts w:ascii="標楷體" w:eastAsia="標楷體" w:hAnsi="標楷體" w:cs="Helvetica"/>
                <w:color w:val="000000" w:themeColor="text1"/>
                <w:szCs w:val="24"/>
              </w:rPr>
              <w:t xml:space="preserve">2015 </w:t>
            </w: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水彩個展於雲林縣芒果咖啡館</w:t>
            </w:r>
          </w:p>
          <w:p w:rsidR="00405BE8" w:rsidRPr="00355F0C" w:rsidRDefault="00405BE8" w:rsidP="00405BE8">
            <w:pPr>
              <w:rPr>
                <w:rFonts w:ascii="標楷體" w:eastAsia="標楷體" w:hAnsi="標楷體"/>
                <w:szCs w:val="24"/>
              </w:rPr>
            </w:pPr>
            <w:r w:rsidRPr="00355F0C">
              <w:rPr>
                <w:rFonts w:ascii="標楷體" w:eastAsia="標楷體" w:hAnsi="標楷體" w:cs="Helvetica"/>
                <w:color w:val="000000" w:themeColor="text1"/>
                <w:szCs w:val="24"/>
              </w:rPr>
              <w:t xml:space="preserve">2016 </w:t>
            </w: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「花現自心」水彩個展於雲林縣政府文化處展覽館</w:t>
            </w:r>
          </w:p>
          <w:p w:rsidR="00405BE8" w:rsidRPr="00355F0C" w:rsidRDefault="00405BE8" w:rsidP="00405BE8">
            <w:pPr>
              <w:rPr>
                <w:rFonts w:ascii="標楷體" w:eastAsia="標楷體" w:hAnsi="標楷體"/>
                <w:szCs w:val="24"/>
              </w:rPr>
            </w:pPr>
            <w:r w:rsidRPr="00355F0C">
              <w:rPr>
                <w:rFonts w:ascii="標楷體" w:eastAsia="標楷體" w:hAnsi="標楷體" w:cs="Helvetica"/>
                <w:color w:val="000000" w:themeColor="text1"/>
                <w:szCs w:val="24"/>
              </w:rPr>
              <w:t xml:space="preserve">2016 </w:t>
            </w: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雲林文化藝術獎西畫類第三名</w:t>
            </w:r>
          </w:p>
          <w:p w:rsidR="00405BE8" w:rsidRPr="00355F0C" w:rsidRDefault="00405BE8" w:rsidP="00405BE8">
            <w:pPr>
              <w:rPr>
                <w:rFonts w:ascii="標楷體" w:eastAsia="標楷體" w:hAnsi="標楷體"/>
                <w:szCs w:val="24"/>
              </w:rPr>
            </w:pPr>
            <w:r w:rsidRPr="00355F0C">
              <w:rPr>
                <w:rFonts w:ascii="標楷體" w:eastAsia="標楷體" w:hAnsi="標楷體" w:cs="Helvetica"/>
                <w:color w:val="000000" w:themeColor="text1"/>
                <w:szCs w:val="24"/>
              </w:rPr>
              <w:t xml:space="preserve">2018 </w:t>
            </w: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生活裡的光景</w:t>
            </w:r>
            <w:r w:rsidRPr="00355F0C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陳泓錕水彩個展於新營文化中心</w:t>
            </w:r>
          </w:p>
          <w:p w:rsidR="00405BE8" w:rsidRPr="00355F0C" w:rsidRDefault="00405BE8" w:rsidP="00405BE8">
            <w:pPr>
              <w:rPr>
                <w:rFonts w:ascii="標楷體" w:eastAsia="標楷體" w:hAnsi="標楷體"/>
                <w:szCs w:val="24"/>
              </w:rPr>
            </w:pPr>
            <w:r w:rsidRPr="00355F0C">
              <w:rPr>
                <w:rFonts w:ascii="標楷體" w:eastAsia="標楷體" w:hAnsi="標楷體" w:cs="Helvetica"/>
                <w:color w:val="000000" w:themeColor="text1"/>
                <w:szCs w:val="24"/>
              </w:rPr>
              <w:t xml:space="preserve">2018 </w:t>
            </w: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水色</w:t>
            </w:r>
            <w:r w:rsidRPr="00355F0C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香港台灣水彩精品交流展</w:t>
            </w:r>
          </w:p>
          <w:p w:rsidR="00405BE8" w:rsidRPr="00355F0C" w:rsidRDefault="00405BE8" w:rsidP="00405BE8">
            <w:pPr>
              <w:rPr>
                <w:rFonts w:ascii="標楷體" w:eastAsia="標楷體" w:hAnsi="標楷體"/>
                <w:szCs w:val="24"/>
              </w:rPr>
            </w:pPr>
            <w:r w:rsidRPr="00355F0C">
              <w:rPr>
                <w:rFonts w:ascii="標楷體" w:eastAsia="標楷體" w:hAnsi="標楷體" w:cs="Helvetica"/>
                <w:color w:val="000000" w:themeColor="text1"/>
                <w:szCs w:val="24"/>
              </w:rPr>
              <w:t xml:space="preserve">2018 </w:t>
            </w: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彩韻</w:t>
            </w:r>
            <w:r w:rsidRPr="00355F0C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台港水彩名家展</w:t>
            </w:r>
          </w:p>
          <w:p w:rsidR="00405BE8" w:rsidRPr="00355F0C" w:rsidRDefault="00405BE8" w:rsidP="00405BE8">
            <w:pPr>
              <w:rPr>
                <w:rFonts w:ascii="標楷體" w:eastAsia="標楷體" w:hAnsi="標楷體"/>
                <w:szCs w:val="24"/>
              </w:rPr>
            </w:pPr>
            <w:r w:rsidRPr="00355F0C">
              <w:rPr>
                <w:rFonts w:ascii="標楷體" w:eastAsia="標楷體" w:hAnsi="標楷體" w:cs="Helvetica"/>
                <w:color w:val="000000" w:themeColor="text1"/>
                <w:szCs w:val="24"/>
              </w:rPr>
              <w:t xml:space="preserve">2018 </w:t>
            </w: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「時境」水彩個展於斗六芒果咖啡館</w:t>
            </w:r>
          </w:p>
          <w:p w:rsidR="00405BE8" w:rsidRPr="00355F0C" w:rsidRDefault="00405BE8" w:rsidP="00405BE8">
            <w:pPr>
              <w:rPr>
                <w:rFonts w:ascii="標楷體" w:eastAsia="標楷體" w:hAnsi="標楷體"/>
                <w:szCs w:val="24"/>
              </w:rPr>
            </w:pPr>
            <w:r w:rsidRPr="00355F0C">
              <w:rPr>
                <w:rFonts w:ascii="標楷體" w:eastAsia="標楷體" w:hAnsi="標楷體" w:cs="Helvetica"/>
                <w:color w:val="000000" w:themeColor="text1"/>
                <w:szCs w:val="24"/>
              </w:rPr>
              <w:t xml:space="preserve">2019  </w:t>
            </w: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義大利烏爾比諾水彩節展出</w:t>
            </w:r>
          </w:p>
          <w:p w:rsidR="00405BE8" w:rsidRPr="00355F0C" w:rsidRDefault="00405BE8" w:rsidP="00405BE8">
            <w:pPr>
              <w:rPr>
                <w:rFonts w:ascii="標楷體" w:eastAsia="標楷體" w:hAnsi="標楷體"/>
                <w:szCs w:val="24"/>
              </w:rPr>
            </w:pPr>
            <w:r w:rsidRPr="00355F0C">
              <w:rPr>
                <w:rFonts w:ascii="標楷體" w:eastAsia="標楷體" w:hAnsi="標楷體" w:cs="Helvetica"/>
                <w:color w:val="000000" w:themeColor="text1"/>
                <w:szCs w:val="24"/>
              </w:rPr>
              <w:t xml:space="preserve">2019 </w:t>
            </w: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「致一段旅程」陳泓錕水彩個展於雲林縣政府文化處展覽館</w:t>
            </w:r>
          </w:p>
          <w:p w:rsidR="00405BE8" w:rsidRPr="00355F0C" w:rsidRDefault="00405BE8" w:rsidP="00405BE8">
            <w:pPr>
              <w:rPr>
                <w:rFonts w:ascii="標楷體" w:eastAsia="標楷體" w:hAnsi="標楷體" w:cs="PingFang TC"/>
                <w:color w:val="000000" w:themeColor="text1"/>
                <w:szCs w:val="24"/>
              </w:rPr>
            </w:pP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2020  火脈-小川窯柴燒研究會聯展</w:t>
            </w:r>
          </w:p>
          <w:p w:rsidR="00405BE8" w:rsidRPr="00355F0C" w:rsidRDefault="00405BE8" w:rsidP="00405BE8">
            <w:pPr>
              <w:rPr>
                <w:rFonts w:ascii="標楷體" w:eastAsia="標楷體" w:hAnsi="標楷體" w:cs="PingFang TC"/>
                <w:color w:val="000000" w:themeColor="text1"/>
                <w:szCs w:val="24"/>
              </w:rPr>
            </w:pP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2020 向往-陳泓錕創作展於西螺老街文化館</w:t>
            </w:r>
          </w:p>
          <w:p w:rsidR="00405BE8" w:rsidRPr="00355F0C" w:rsidRDefault="00405BE8" w:rsidP="00405BE8">
            <w:pPr>
              <w:rPr>
                <w:rFonts w:ascii="標楷體" w:eastAsia="標楷體" w:hAnsi="標楷體" w:cs="PingFang TC"/>
                <w:color w:val="000000" w:themeColor="text1"/>
                <w:szCs w:val="24"/>
              </w:rPr>
            </w:pPr>
            <w:r w:rsidRPr="00355F0C">
              <w:rPr>
                <w:rFonts w:ascii="標楷體" w:eastAsia="標楷體" w:hAnsi="標楷體" w:cs="PingFang TC"/>
                <w:color w:val="000000" w:themeColor="text1"/>
                <w:szCs w:val="24"/>
              </w:rPr>
              <w:t>2020 陳泓錕創作展於台南市文化中心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05BE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3C3302">
              <w:rPr>
                <w:rFonts w:ascii="標楷體" w:eastAsia="標楷體" w:hAnsi="標楷體" w:hint="eastAsia"/>
              </w:rPr>
              <w:t>六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405BE8">
              <w:rPr>
                <w:rFonts w:ascii="標楷體" w:eastAsia="標楷體" w:hAnsi="標楷體"/>
              </w:rPr>
              <w:t>14:00-17:00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405BE8">
              <w:rPr>
                <w:rFonts w:ascii="標楷體" w:eastAsia="標楷體" w:hAnsi="標楷體"/>
              </w:rPr>
              <w:t>12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294486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405BE8">
              <w:rPr>
                <w:rFonts w:ascii="標楷體" w:eastAsia="標楷體" w:hAnsi="標楷體" w:hint="eastAsia"/>
              </w:rPr>
              <w:t>青銀共學中心</w:t>
            </w:r>
          </w:p>
        </w:tc>
      </w:tr>
      <w:tr w:rsidR="004572F3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6476E9" w:rsidRDefault="00405BE8" w:rsidP="00294486">
            <w:pPr>
              <w:rPr>
                <w:rFonts w:ascii="標楷體" w:eastAsia="標楷體" w:hAnsi="標楷體"/>
              </w:rPr>
            </w:pPr>
            <w:r w:rsidRPr="00355F0C">
              <w:rPr>
                <w:rFonts w:ascii="標楷體" w:eastAsia="標楷體" w:hAnsi="標楷體" w:cs="BiauKai"/>
              </w:rPr>
              <w:t>本課程希望以輕鬆而簡單的方式，從生活所見進入繪畫的世界，透過講解與練習，帶領學員體驗多元的繪畫視野，從線條的解放開始，經過面塊造型、玩色弄彩到畫面的探索與構成，期待學員在課堂結束後，能了解繪畫的深層本質以及與生活的連結。</w:t>
            </w:r>
          </w:p>
        </w:tc>
      </w:tr>
      <w:tr w:rsidR="004572F3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4572F3" w:rsidRPr="005B0B7E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5139AE" w:rsidRDefault="00405BE8" w:rsidP="0029448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現有速寫工具，水彩、速寫本、鉛筆、簽字筆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等，或由老師代購</w:t>
            </w:r>
          </w:p>
        </w:tc>
      </w:tr>
      <w:tr w:rsidR="00405BE8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405BE8" w:rsidRPr="006476E9" w:rsidRDefault="00405BE8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405BE8" w:rsidRPr="006476E9" w:rsidRDefault="00405BE8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405BE8" w:rsidRPr="006476E9" w:rsidRDefault="00405BE8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405BE8" w:rsidRPr="006476E9" w:rsidRDefault="00405BE8" w:rsidP="004572F3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405BE8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3/6</w:t>
            </w:r>
          </w:p>
        </w:tc>
        <w:tc>
          <w:tcPr>
            <w:tcW w:w="3265" w:type="pct"/>
            <w:gridSpan w:val="2"/>
            <w:vAlign w:val="center"/>
          </w:tcPr>
          <w:p w:rsidR="00405BE8" w:rsidRPr="005C739F" w:rsidRDefault="00405BE8" w:rsidP="00405BE8">
            <w:pPr>
              <w:rPr>
                <w:rFonts w:ascii="標楷體" w:eastAsia="標楷體" w:hAnsi="標楷體"/>
              </w:rPr>
            </w:pPr>
            <w:r w:rsidRPr="005C739F">
              <w:rPr>
                <w:rFonts w:ascii="標楷體" w:eastAsia="標楷體" w:hAnsi="標楷體"/>
                <w:color w:val="333333"/>
                <w:shd w:val="clear" w:color="auto" w:fill="FFFFFF"/>
              </w:rPr>
              <w:t>認識</w:t>
            </w:r>
            <w:r w:rsidRPr="005C739F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速寫、工具介紹、速寫初體驗</w:t>
            </w:r>
          </w:p>
        </w:tc>
      </w:tr>
      <w:tr w:rsidR="00405BE8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3/13</w:t>
            </w:r>
          </w:p>
        </w:tc>
        <w:tc>
          <w:tcPr>
            <w:tcW w:w="3265" w:type="pct"/>
            <w:gridSpan w:val="2"/>
            <w:vAlign w:val="center"/>
          </w:tcPr>
          <w:p w:rsidR="00405BE8" w:rsidRPr="005C739F" w:rsidRDefault="00405BE8" w:rsidP="00405BE8">
            <w:pPr>
              <w:rPr>
                <w:rFonts w:ascii="標楷體" w:eastAsia="標楷體" w:hAnsi="標楷體"/>
              </w:rPr>
            </w:pPr>
            <w:r w:rsidRPr="005C739F">
              <w:rPr>
                <w:rFonts w:ascii="標楷體" w:eastAsia="標楷體" w:hAnsi="標楷體"/>
                <w:color w:val="333333"/>
                <w:shd w:val="clear" w:color="auto" w:fill="FFFFFF"/>
              </w:rPr>
              <w:t>線條速寫</w:t>
            </w:r>
            <w:r w:rsidRPr="005C739F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-</w:t>
            </w:r>
            <w:r w:rsidRPr="005C739F">
              <w:rPr>
                <w:rFonts w:ascii="標楷體" w:eastAsia="標楷體" w:hAnsi="標楷體"/>
                <w:color w:val="333333"/>
                <w:shd w:val="clear" w:color="auto" w:fill="FFFFFF"/>
              </w:rPr>
              <w:t>以樹為例</w:t>
            </w:r>
          </w:p>
        </w:tc>
      </w:tr>
      <w:tr w:rsidR="00405BE8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</w:t>
            </w:r>
          </w:p>
        </w:tc>
        <w:tc>
          <w:tcPr>
            <w:tcW w:w="3265" w:type="pct"/>
            <w:gridSpan w:val="2"/>
            <w:vAlign w:val="center"/>
          </w:tcPr>
          <w:p w:rsidR="00405BE8" w:rsidRPr="005C739F" w:rsidRDefault="00405BE8" w:rsidP="00405BE8">
            <w:pPr>
              <w:rPr>
                <w:rFonts w:ascii="標楷體" w:eastAsia="標楷體" w:hAnsi="標楷體"/>
              </w:rPr>
            </w:pPr>
            <w:r w:rsidRPr="005C739F">
              <w:rPr>
                <w:rFonts w:ascii="標楷體" w:eastAsia="標楷體" w:hAnsi="標楷體"/>
                <w:color w:val="333333"/>
                <w:shd w:val="clear" w:color="auto" w:fill="FFFFFF"/>
              </w:rPr>
              <w:t>風景中的空間透視</w:t>
            </w:r>
            <w:r w:rsidRPr="005C739F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-有道路的風景為例</w:t>
            </w:r>
          </w:p>
        </w:tc>
      </w:tr>
      <w:tr w:rsidR="00405BE8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05BE8" w:rsidRDefault="00405BE8" w:rsidP="00405B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3/27</w:t>
            </w:r>
          </w:p>
        </w:tc>
        <w:tc>
          <w:tcPr>
            <w:tcW w:w="3265" w:type="pct"/>
            <w:gridSpan w:val="2"/>
            <w:vAlign w:val="center"/>
          </w:tcPr>
          <w:p w:rsidR="00405BE8" w:rsidRPr="005C739F" w:rsidRDefault="00405BE8" w:rsidP="00405BE8">
            <w:pPr>
              <w:rPr>
                <w:rFonts w:ascii="標楷體" w:eastAsia="標楷體" w:hAnsi="標楷體"/>
              </w:rPr>
            </w:pPr>
            <w:r w:rsidRPr="005C739F">
              <w:rPr>
                <w:rFonts w:ascii="標楷體" w:eastAsia="標楷體" w:hAnsi="標楷體"/>
                <w:color w:val="333333"/>
                <w:shd w:val="clear" w:color="auto" w:fill="FFFFFF"/>
              </w:rPr>
              <w:t>風景中的層次變化、大面塊與細節-以日月潭景為例</w:t>
            </w:r>
          </w:p>
        </w:tc>
      </w:tr>
      <w:tr w:rsidR="00405BE8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05BE8" w:rsidRDefault="00405BE8" w:rsidP="00405B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</w:t>
            </w:r>
          </w:p>
        </w:tc>
        <w:tc>
          <w:tcPr>
            <w:tcW w:w="3265" w:type="pct"/>
            <w:gridSpan w:val="2"/>
            <w:vAlign w:val="center"/>
          </w:tcPr>
          <w:p w:rsidR="00405BE8" w:rsidRPr="005C739F" w:rsidRDefault="00405BE8" w:rsidP="00405BE8">
            <w:pPr>
              <w:rPr>
                <w:rFonts w:ascii="標楷體" w:eastAsia="標楷體" w:hAnsi="標楷體"/>
              </w:rPr>
            </w:pPr>
            <w:r w:rsidRPr="005C739F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黃昏的色彩變化-以有</w:t>
            </w:r>
            <w:r w:rsidRPr="005C739F">
              <w:rPr>
                <w:rFonts w:ascii="標楷體" w:eastAsia="標楷體" w:hAnsi="標楷體"/>
                <w:color w:val="333333"/>
                <w:shd w:val="clear" w:color="auto" w:fill="FFFFFF"/>
              </w:rPr>
              <w:t>夕陽</w:t>
            </w:r>
            <w:r w:rsidRPr="005C739F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的</w:t>
            </w:r>
            <w:r w:rsidRPr="005C739F">
              <w:rPr>
                <w:rFonts w:ascii="標楷體" w:eastAsia="標楷體" w:hAnsi="標楷體"/>
                <w:color w:val="333333"/>
                <w:shd w:val="clear" w:color="auto" w:fill="FFFFFF"/>
              </w:rPr>
              <w:t>街景</w:t>
            </w:r>
            <w:r w:rsidRPr="005C739F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為例</w:t>
            </w:r>
          </w:p>
        </w:tc>
      </w:tr>
      <w:tr w:rsidR="00405BE8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05BE8" w:rsidRDefault="00405BE8" w:rsidP="00405B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4/10</w:t>
            </w:r>
          </w:p>
        </w:tc>
        <w:tc>
          <w:tcPr>
            <w:tcW w:w="3265" w:type="pct"/>
            <w:gridSpan w:val="2"/>
            <w:vAlign w:val="center"/>
          </w:tcPr>
          <w:p w:rsidR="00405BE8" w:rsidRPr="005C739F" w:rsidRDefault="00405BE8" w:rsidP="00405BE8">
            <w:pPr>
              <w:rPr>
                <w:rFonts w:ascii="標楷體" w:eastAsia="標楷體" w:hAnsi="標楷體"/>
              </w:rPr>
            </w:pPr>
            <w:r w:rsidRPr="005C739F">
              <w:rPr>
                <w:rFonts w:ascii="標楷體" w:eastAsia="標楷體" w:hAnsi="標楷體"/>
                <w:color w:val="333333"/>
                <w:shd w:val="clear" w:color="auto" w:fill="FFFFFF"/>
              </w:rPr>
              <w:t>建築</w:t>
            </w:r>
            <w:r w:rsidRPr="005C739F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的</w:t>
            </w:r>
            <w:r w:rsidRPr="005C739F">
              <w:rPr>
                <w:rFonts w:ascii="標楷體" w:eastAsia="標楷體" w:hAnsi="標楷體"/>
                <w:color w:val="333333"/>
                <w:shd w:val="clear" w:color="auto" w:fill="FFFFFF"/>
              </w:rPr>
              <w:t>速寫</w:t>
            </w:r>
            <w:r w:rsidRPr="005C739F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-關於建築透視</w:t>
            </w:r>
          </w:p>
        </w:tc>
      </w:tr>
      <w:tr w:rsidR="00405BE8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05BE8" w:rsidRDefault="00405BE8" w:rsidP="00405B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4/17</w:t>
            </w:r>
          </w:p>
        </w:tc>
        <w:tc>
          <w:tcPr>
            <w:tcW w:w="3265" w:type="pct"/>
            <w:gridSpan w:val="2"/>
            <w:vAlign w:val="center"/>
          </w:tcPr>
          <w:p w:rsidR="00405BE8" w:rsidRPr="005C739F" w:rsidRDefault="00405BE8" w:rsidP="00405BE8">
            <w:pPr>
              <w:rPr>
                <w:rFonts w:ascii="標楷體" w:eastAsia="標楷體" w:hAnsi="標楷體"/>
              </w:rPr>
            </w:pPr>
            <w:r w:rsidRPr="005C739F">
              <w:rPr>
                <w:rFonts w:ascii="標楷體" w:eastAsia="標楷體" w:hAnsi="標楷體"/>
                <w:color w:val="333333"/>
                <w:shd w:val="clear" w:color="auto" w:fill="FFFFFF"/>
              </w:rPr>
              <w:t>有車輛的風景</w:t>
            </w:r>
          </w:p>
        </w:tc>
      </w:tr>
      <w:tr w:rsidR="00405BE8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05BE8" w:rsidRDefault="00405BE8" w:rsidP="00405B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4/24</w:t>
            </w:r>
          </w:p>
        </w:tc>
        <w:tc>
          <w:tcPr>
            <w:tcW w:w="3265" w:type="pct"/>
            <w:gridSpan w:val="2"/>
            <w:vAlign w:val="center"/>
          </w:tcPr>
          <w:p w:rsidR="00405BE8" w:rsidRPr="005C739F" w:rsidRDefault="00405BE8" w:rsidP="00405BE8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5C739F">
              <w:rPr>
                <w:rFonts w:ascii="標楷體" w:eastAsia="標楷體" w:hAnsi="標楷體"/>
                <w:color w:val="333333"/>
                <w:shd w:val="clear" w:color="auto" w:fill="FFFFFF"/>
              </w:rPr>
              <w:t>有</w:t>
            </w:r>
            <w:r w:rsidRPr="005C739F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階梯</w:t>
            </w:r>
            <w:r w:rsidRPr="005C739F">
              <w:rPr>
                <w:rFonts w:ascii="標楷體" w:eastAsia="標楷體" w:hAnsi="標楷體"/>
                <w:color w:val="333333"/>
                <w:shd w:val="clear" w:color="auto" w:fill="FFFFFF"/>
              </w:rPr>
              <w:t>的風景</w:t>
            </w:r>
          </w:p>
        </w:tc>
      </w:tr>
      <w:tr w:rsidR="00405BE8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05BE8" w:rsidRDefault="00405BE8" w:rsidP="00405B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</w:t>
            </w:r>
          </w:p>
        </w:tc>
        <w:tc>
          <w:tcPr>
            <w:tcW w:w="3265" w:type="pct"/>
            <w:gridSpan w:val="2"/>
            <w:vAlign w:val="center"/>
          </w:tcPr>
          <w:p w:rsidR="00405BE8" w:rsidRPr="005C739F" w:rsidRDefault="00405BE8" w:rsidP="00405BE8">
            <w:pPr>
              <w:rPr>
                <w:rFonts w:ascii="標楷體" w:eastAsia="標楷體" w:hAnsi="標楷體"/>
              </w:rPr>
            </w:pPr>
            <w:r w:rsidRPr="005C739F">
              <w:rPr>
                <w:rFonts w:ascii="標楷體" w:eastAsia="標楷體" w:hAnsi="標楷體" w:cs="BiauKai"/>
              </w:rPr>
              <w:t>公共參與週</w:t>
            </w:r>
          </w:p>
        </w:tc>
      </w:tr>
      <w:tr w:rsidR="00405BE8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05BE8" w:rsidRDefault="00405BE8" w:rsidP="00405B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5/8</w:t>
            </w:r>
          </w:p>
        </w:tc>
        <w:tc>
          <w:tcPr>
            <w:tcW w:w="3265" w:type="pct"/>
            <w:gridSpan w:val="2"/>
            <w:vAlign w:val="center"/>
          </w:tcPr>
          <w:p w:rsidR="00405BE8" w:rsidRPr="005C739F" w:rsidRDefault="00405BE8" w:rsidP="00405BE8">
            <w:pPr>
              <w:rPr>
                <w:rFonts w:ascii="標楷體" w:eastAsia="標楷體" w:hAnsi="標楷體"/>
              </w:rPr>
            </w:pPr>
            <w:r w:rsidRPr="005C739F">
              <w:rPr>
                <w:rFonts w:ascii="標楷體" w:eastAsia="標楷體" w:hAnsi="標楷體" w:hint="eastAsia"/>
              </w:rPr>
              <w:t>戶外寫生練習-西螺東市場</w:t>
            </w:r>
          </w:p>
        </w:tc>
      </w:tr>
      <w:tr w:rsidR="00405BE8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05BE8" w:rsidRDefault="00405BE8" w:rsidP="00405B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5/15</w:t>
            </w:r>
          </w:p>
        </w:tc>
        <w:tc>
          <w:tcPr>
            <w:tcW w:w="3265" w:type="pct"/>
            <w:gridSpan w:val="2"/>
            <w:vAlign w:val="center"/>
          </w:tcPr>
          <w:p w:rsidR="00405BE8" w:rsidRPr="005C739F" w:rsidRDefault="00405BE8" w:rsidP="00405BE8">
            <w:pPr>
              <w:rPr>
                <w:rFonts w:ascii="標楷體" w:eastAsia="標楷體" w:hAnsi="標楷體"/>
              </w:rPr>
            </w:pPr>
            <w:r w:rsidRPr="005C739F">
              <w:rPr>
                <w:rFonts w:ascii="標楷體" w:eastAsia="標楷體" w:hAnsi="標楷體" w:hint="eastAsia"/>
              </w:rPr>
              <w:t>戶外寫生練習-老街街屋</w:t>
            </w:r>
          </w:p>
        </w:tc>
      </w:tr>
      <w:tr w:rsidR="00405BE8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05BE8" w:rsidRDefault="00405BE8" w:rsidP="00405B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405BE8" w:rsidRPr="006476E9" w:rsidRDefault="00405BE8" w:rsidP="0040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5/22</w:t>
            </w:r>
          </w:p>
        </w:tc>
        <w:tc>
          <w:tcPr>
            <w:tcW w:w="3265" w:type="pct"/>
            <w:gridSpan w:val="2"/>
            <w:vAlign w:val="center"/>
          </w:tcPr>
          <w:p w:rsidR="00405BE8" w:rsidRPr="005C739F" w:rsidRDefault="00405BE8" w:rsidP="00405BE8">
            <w:pPr>
              <w:rPr>
                <w:rFonts w:ascii="標楷體" w:eastAsia="標楷體" w:hAnsi="標楷體" w:cs="BiauKai"/>
              </w:rPr>
            </w:pPr>
            <w:r w:rsidRPr="005C739F">
              <w:rPr>
                <w:rFonts w:ascii="標楷體" w:eastAsia="標楷體" w:hAnsi="標楷體" w:cs="BiauKai"/>
              </w:rPr>
              <w:t>綜合練習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6D" w:rsidRDefault="00233E6D" w:rsidP="00EB7C6B">
      <w:r>
        <w:separator/>
      </w:r>
    </w:p>
  </w:endnote>
  <w:endnote w:type="continuationSeparator" w:id="0">
    <w:p w:rsidR="00233E6D" w:rsidRDefault="00233E6D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auKai">
    <w:altName w:val="Malgun Gothic Semilight"/>
    <w:charset w:val="88"/>
    <w:family w:val="auto"/>
    <w:pitch w:val="variable"/>
    <w:sig w:usb0="00000000" w:usb1="08080000" w:usb2="00000010" w:usb3="00000000" w:csb0="00100001" w:csb1="00000000"/>
  </w:font>
  <w:font w:name="PingFang TC">
    <w:altName w:val="Times New Roman"/>
    <w:panose1 w:val="00000000000000000000"/>
    <w:charset w:val="00"/>
    <w:family w:val="roman"/>
    <w:notTrueType/>
    <w:pitch w:val="default"/>
  </w:font>
  <w:font w:name="Songti 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6D" w:rsidRDefault="00233E6D" w:rsidP="00EB7C6B">
      <w:r>
        <w:separator/>
      </w:r>
    </w:p>
  </w:footnote>
  <w:footnote w:type="continuationSeparator" w:id="0">
    <w:p w:rsidR="00233E6D" w:rsidRDefault="00233E6D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B52D7"/>
    <w:rsid w:val="00203402"/>
    <w:rsid w:val="00231610"/>
    <w:rsid w:val="00233E6D"/>
    <w:rsid w:val="002760C0"/>
    <w:rsid w:val="002903AF"/>
    <w:rsid w:val="00294486"/>
    <w:rsid w:val="00295713"/>
    <w:rsid w:val="00332B36"/>
    <w:rsid w:val="00343F32"/>
    <w:rsid w:val="0037547B"/>
    <w:rsid w:val="00383C21"/>
    <w:rsid w:val="003C3302"/>
    <w:rsid w:val="00405BE8"/>
    <w:rsid w:val="004324B2"/>
    <w:rsid w:val="004572F3"/>
    <w:rsid w:val="0046705D"/>
    <w:rsid w:val="00476AAB"/>
    <w:rsid w:val="00482F6B"/>
    <w:rsid w:val="004D5476"/>
    <w:rsid w:val="004F6FBD"/>
    <w:rsid w:val="005124BD"/>
    <w:rsid w:val="005139AE"/>
    <w:rsid w:val="0055308C"/>
    <w:rsid w:val="00561E32"/>
    <w:rsid w:val="005772DA"/>
    <w:rsid w:val="00597363"/>
    <w:rsid w:val="005B3DDF"/>
    <w:rsid w:val="005E5538"/>
    <w:rsid w:val="006036B8"/>
    <w:rsid w:val="006376B8"/>
    <w:rsid w:val="006476E9"/>
    <w:rsid w:val="006765F8"/>
    <w:rsid w:val="00682671"/>
    <w:rsid w:val="006923BE"/>
    <w:rsid w:val="00692D72"/>
    <w:rsid w:val="006B2F78"/>
    <w:rsid w:val="006E06E4"/>
    <w:rsid w:val="006E212B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uiPriority w:val="99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>N/A</Company>
  <LinksUpToDate>false</LinksUpToDate>
  <CharactersWithSpaces>858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2021-03-18T05:34:00Z</dcterms:created>
  <dcterms:modified xsi:type="dcterms:W3CDTF">2021-03-18T05:34:00Z</dcterms:modified>
</cp:coreProperties>
</file>