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FBD" w:rsidRPr="006476E9" w:rsidRDefault="00781003" w:rsidP="004F6FBD">
      <w:pPr>
        <w:tabs>
          <w:tab w:val="left" w:pos="720"/>
        </w:tabs>
        <w:spacing w:afterLines="50" w:after="180" w:line="300" w:lineRule="atLeast"/>
        <w:ind w:left="480"/>
        <w:jc w:val="center"/>
        <w:rPr>
          <w:rFonts w:ascii="標楷體" w:eastAsia="標楷體" w:hAnsi="標楷體"/>
          <w:b/>
          <w:color w:val="000000"/>
          <w:szCs w:val="24"/>
        </w:rPr>
      </w:pPr>
      <w:r w:rsidRPr="006476E9">
        <w:rPr>
          <w:rFonts w:ascii="標楷體" w:eastAsia="標楷體" w:hAnsi="標楷體" w:hint="eastAsia"/>
          <w:b/>
          <w:kern w:val="0"/>
          <w:sz w:val="36"/>
        </w:rPr>
        <w:t>雲林縣平原</w:t>
      </w:r>
      <w:r w:rsidR="004F6FBD" w:rsidRPr="006476E9">
        <w:rPr>
          <w:rFonts w:ascii="標楷體" w:eastAsia="標楷體" w:hAnsi="標楷體" w:hint="eastAsia"/>
          <w:b/>
          <w:kern w:val="0"/>
          <w:sz w:val="36"/>
        </w:rPr>
        <w:t>社區大學課程授課大綱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3"/>
        <w:gridCol w:w="796"/>
        <w:gridCol w:w="1057"/>
        <w:gridCol w:w="138"/>
        <w:gridCol w:w="3113"/>
        <w:gridCol w:w="3255"/>
      </w:tblGrid>
      <w:tr w:rsidR="004F6FBD" w:rsidRPr="006476E9" w:rsidTr="00B7544E">
        <w:trPr>
          <w:trHeight w:val="252"/>
          <w:jc w:val="center"/>
        </w:trPr>
        <w:tc>
          <w:tcPr>
            <w:tcW w:w="1664" w:type="pct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6FBD" w:rsidRPr="006476E9" w:rsidRDefault="004F6FBD" w:rsidP="00DC1C7A">
            <w:pPr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課程編號</w:t>
            </w:r>
            <w:r w:rsidR="00EB03A2">
              <w:rPr>
                <w:rFonts w:ascii="標楷體" w:eastAsia="標楷體" w:hAnsi="標楷體" w:hint="eastAsia"/>
                <w:b/>
              </w:rPr>
              <w:t xml:space="preserve">　</w:t>
            </w:r>
            <w:r w:rsidR="00290C04">
              <w:rPr>
                <w:rFonts w:ascii="標楷體" w:eastAsia="標楷體" w:hAnsi="標楷體" w:hint="eastAsia"/>
                <w:b/>
              </w:rPr>
              <w:t>B</w:t>
            </w:r>
            <w:r w:rsidR="005C7474">
              <w:rPr>
                <w:rFonts w:ascii="標楷體" w:eastAsia="標楷體" w:hAnsi="標楷體" w:hint="eastAsia"/>
                <w:b/>
              </w:rPr>
              <w:t>39</w:t>
            </w:r>
          </w:p>
        </w:tc>
        <w:tc>
          <w:tcPr>
            <w:tcW w:w="1667" w:type="pct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6FBD" w:rsidRPr="006476E9" w:rsidRDefault="00830089" w:rsidP="00830089">
            <w:pPr>
              <w:ind w:right="-508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/>
                <w:b/>
                <w:kern w:val="0"/>
                <w:szCs w:val="24"/>
              </w:rPr>
              <w:t>110</w:t>
            </w:r>
            <w:r w:rsidR="004F6FBD" w:rsidRPr="006476E9">
              <w:rPr>
                <w:rFonts w:ascii="標楷體" w:eastAsia="標楷體" w:hAnsi="標楷體" w:hint="eastAsia"/>
                <w:b/>
                <w:kern w:val="0"/>
                <w:szCs w:val="24"/>
              </w:rPr>
              <w:t>年第</w:t>
            </w:r>
            <w:r>
              <w:rPr>
                <w:rFonts w:ascii="標楷體" w:eastAsia="標楷體" w:hAnsi="標楷體"/>
                <w:b/>
                <w:kern w:val="0"/>
                <w:szCs w:val="24"/>
              </w:rPr>
              <w:t>1</w:t>
            </w:r>
            <w:r w:rsidR="004F6FBD" w:rsidRPr="006476E9">
              <w:rPr>
                <w:rFonts w:ascii="標楷體" w:eastAsia="標楷體" w:hAnsi="標楷體" w:hint="eastAsia"/>
                <w:b/>
                <w:kern w:val="0"/>
                <w:szCs w:val="24"/>
              </w:rPr>
              <w:t>學期</w:t>
            </w:r>
          </w:p>
        </w:tc>
        <w:tc>
          <w:tcPr>
            <w:tcW w:w="1669" w:type="pc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6FBD" w:rsidRPr="006476E9" w:rsidRDefault="004F6FBD" w:rsidP="009C05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C7474" w:rsidRPr="006476E9" w:rsidTr="005C7474">
        <w:trPr>
          <w:trHeight w:val="720"/>
          <w:jc w:val="center"/>
        </w:trPr>
        <w:tc>
          <w:tcPr>
            <w:tcW w:w="714" w:type="pct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5C7474" w:rsidRPr="006476E9" w:rsidRDefault="005C7474" w:rsidP="005C7474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4286" w:type="pct"/>
            <w:gridSpan w:val="5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5C7474" w:rsidRPr="00246794" w:rsidRDefault="005C7474" w:rsidP="005C7474">
            <w:pPr>
              <w:jc w:val="both"/>
              <w:rPr>
                <w:rFonts w:ascii="標楷體" w:eastAsia="標楷體" w:hAnsi="標楷體" w:cs="Helvetica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shd w:val="clear" w:color="auto" w:fill="FFFFFF"/>
              </w:rPr>
              <w:t>麥寮民間</w:t>
            </w:r>
            <w:r w:rsidRPr="00535420">
              <w:rPr>
                <w:rFonts w:ascii="標楷體" w:eastAsia="標楷體" w:hAnsi="標楷體" w:cs="Helvetica" w:hint="eastAsia"/>
                <w:shd w:val="clear" w:color="auto" w:fill="FFFFFF"/>
              </w:rPr>
              <w:t>文化暨導覽研究</w:t>
            </w:r>
          </w:p>
        </w:tc>
      </w:tr>
      <w:tr w:rsidR="005C7474" w:rsidRPr="006476E9" w:rsidTr="005C7474">
        <w:trPr>
          <w:trHeight w:val="607"/>
          <w:jc w:val="center"/>
        </w:trPr>
        <w:tc>
          <w:tcPr>
            <w:tcW w:w="714" w:type="pct"/>
            <w:tcBorders>
              <w:top w:val="single" w:sz="4" w:space="0" w:color="auto"/>
            </w:tcBorders>
            <w:vAlign w:val="center"/>
          </w:tcPr>
          <w:p w:rsidR="005C7474" w:rsidRPr="006476E9" w:rsidRDefault="005C7474" w:rsidP="005C7474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授課教師</w:t>
            </w:r>
          </w:p>
        </w:tc>
        <w:tc>
          <w:tcPr>
            <w:tcW w:w="4286" w:type="pct"/>
            <w:gridSpan w:val="5"/>
            <w:tcBorders>
              <w:top w:val="single" w:sz="4" w:space="0" w:color="auto"/>
            </w:tcBorders>
            <w:vAlign w:val="center"/>
          </w:tcPr>
          <w:p w:rsidR="005C7474" w:rsidRPr="00246794" w:rsidRDefault="005C7474" w:rsidP="005C7474">
            <w:pPr>
              <w:jc w:val="both"/>
              <w:rPr>
                <w:rFonts w:ascii="標楷體" w:eastAsia="標楷體" w:hAnsi="標楷體"/>
              </w:rPr>
            </w:pPr>
            <w:r w:rsidRPr="00246794">
              <w:rPr>
                <w:rFonts w:ascii="標楷體" w:eastAsia="標楷體" w:hAnsi="標楷體"/>
              </w:rPr>
              <w:t>梁大慶</w:t>
            </w:r>
          </w:p>
        </w:tc>
      </w:tr>
      <w:tr w:rsidR="005C7474" w:rsidRPr="006476E9" w:rsidTr="005C7474">
        <w:trPr>
          <w:cantSplit/>
          <w:trHeight w:val="1136"/>
          <w:jc w:val="center"/>
        </w:trPr>
        <w:tc>
          <w:tcPr>
            <w:tcW w:w="714" w:type="pct"/>
            <w:vAlign w:val="center"/>
          </w:tcPr>
          <w:p w:rsidR="005C7474" w:rsidRPr="000337DC" w:rsidRDefault="005C7474" w:rsidP="005C7474">
            <w:pPr>
              <w:jc w:val="center"/>
              <w:rPr>
                <w:rFonts w:ascii="標楷體" w:eastAsia="標楷體" w:hAnsi="標楷體"/>
              </w:rPr>
            </w:pPr>
            <w:r w:rsidRPr="000337DC">
              <w:rPr>
                <w:rFonts w:ascii="標楷體" w:eastAsia="標楷體" w:hAnsi="標楷體" w:hint="eastAsia"/>
              </w:rPr>
              <w:t>教師學經歷</w:t>
            </w:r>
          </w:p>
        </w:tc>
        <w:tc>
          <w:tcPr>
            <w:tcW w:w="4286" w:type="pct"/>
            <w:gridSpan w:val="5"/>
            <w:vAlign w:val="center"/>
          </w:tcPr>
          <w:p w:rsidR="005C7474" w:rsidRPr="00246794" w:rsidRDefault="005C7474" w:rsidP="005C7474">
            <w:pPr>
              <w:jc w:val="both"/>
              <w:rPr>
                <w:rFonts w:ascii="標楷體" w:eastAsia="標楷體" w:hAnsi="標楷體"/>
              </w:rPr>
            </w:pPr>
            <w:r w:rsidRPr="00246794">
              <w:rPr>
                <w:rFonts w:ascii="標楷體" w:eastAsia="標楷體" w:hAnsi="標楷體"/>
              </w:rPr>
              <w:t>國立虎尾科技大學副教授</w:t>
            </w:r>
          </w:p>
          <w:p w:rsidR="005C7474" w:rsidRPr="00246794" w:rsidRDefault="005C7474" w:rsidP="005C7474">
            <w:pPr>
              <w:jc w:val="both"/>
              <w:rPr>
                <w:rFonts w:ascii="標楷體" w:eastAsia="標楷體" w:hAnsi="標楷體"/>
              </w:rPr>
            </w:pPr>
            <w:r w:rsidRPr="00246794">
              <w:rPr>
                <w:rFonts w:ascii="標楷體" w:eastAsia="標楷體" w:hAnsi="標楷體" w:hint="eastAsia"/>
              </w:rPr>
              <w:t>交通部觀光局旅行業經理人</w:t>
            </w:r>
          </w:p>
          <w:p w:rsidR="005C7474" w:rsidRPr="00246794" w:rsidRDefault="005C7474" w:rsidP="005C7474">
            <w:pPr>
              <w:jc w:val="both"/>
              <w:rPr>
                <w:rFonts w:ascii="標楷體" w:eastAsia="標楷體" w:hAnsi="標楷體"/>
              </w:rPr>
            </w:pPr>
            <w:r w:rsidRPr="00246794">
              <w:rPr>
                <w:rFonts w:ascii="標楷體" w:eastAsia="標楷體" w:hAnsi="標楷體" w:hint="eastAsia"/>
              </w:rPr>
              <w:t>交通部觀光局外語導遊人員</w:t>
            </w:r>
          </w:p>
        </w:tc>
      </w:tr>
      <w:tr w:rsidR="00776CF5" w:rsidRPr="006476E9" w:rsidTr="003C643B">
        <w:trPr>
          <w:trHeight w:val="577"/>
          <w:jc w:val="center"/>
        </w:trPr>
        <w:tc>
          <w:tcPr>
            <w:tcW w:w="714" w:type="pct"/>
            <w:shd w:val="clear" w:color="auto" w:fill="auto"/>
            <w:vAlign w:val="center"/>
          </w:tcPr>
          <w:p w:rsidR="00776CF5" w:rsidRPr="006B2012" w:rsidRDefault="00776CF5" w:rsidP="00EB03A2">
            <w:pPr>
              <w:jc w:val="center"/>
              <w:rPr>
                <w:rFonts w:ascii="標楷體" w:eastAsia="標楷體" w:hAnsi="標楷體"/>
                <w:b/>
              </w:rPr>
            </w:pPr>
            <w:r w:rsidRPr="006B2012">
              <w:rPr>
                <w:rFonts w:ascii="標楷體" w:eastAsia="標楷體" w:hAnsi="標楷體" w:hint="eastAsia"/>
                <w:b/>
              </w:rPr>
              <w:t>授課時間</w:t>
            </w:r>
          </w:p>
        </w:tc>
        <w:tc>
          <w:tcPr>
            <w:tcW w:w="4286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60E2" w:rsidRPr="006B2012" w:rsidRDefault="00DC1C7A" w:rsidP="00D637AB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</w:t>
            </w:r>
            <w:r w:rsidR="005C7474">
              <w:rPr>
                <w:rFonts w:ascii="標楷體" w:eastAsia="標楷體" w:hAnsi="標楷體" w:hint="eastAsia"/>
              </w:rPr>
              <w:t>六</w:t>
            </w:r>
            <w:r w:rsidR="00EB03A2">
              <w:rPr>
                <w:rFonts w:ascii="標楷體" w:eastAsia="標楷體" w:hAnsi="標楷體" w:hint="eastAsia"/>
              </w:rPr>
              <w:t xml:space="preserve">　</w:t>
            </w:r>
            <w:r w:rsidR="005C7474">
              <w:rPr>
                <w:rFonts w:ascii="標楷體" w:eastAsia="標楷體" w:hAnsi="標楷體" w:hint="eastAsia"/>
              </w:rPr>
              <w:t>09:00-12:00</w:t>
            </w:r>
            <w:r w:rsidR="00EB03A2">
              <w:rPr>
                <w:rFonts w:ascii="標楷體" w:eastAsia="標楷體" w:hAnsi="標楷體" w:hint="eastAsia"/>
              </w:rPr>
              <w:t xml:space="preserve">　共</w:t>
            </w:r>
            <w:r w:rsidR="005C7474">
              <w:rPr>
                <w:rFonts w:ascii="標楷體" w:eastAsia="標楷體" w:hAnsi="標楷體" w:hint="eastAsia"/>
              </w:rPr>
              <w:t>6</w:t>
            </w:r>
            <w:r w:rsidR="00EB03A2">
              <w:rPr>
                <w:rFonts w:ascii="標楷體" w:eastAsia="標楷體" w:hAnsi="標楷體" w:hint="eastAsia"/>
              </w:rPr>
              <w:t>週</w:t>
            </w:r>
          </w:p>
        </w:tc>
      </w:tr>
      <w:tr w:rsidR="00776CF5" w:rsidRPr="006476E9" w:rsidTr="002903AF">
        <w:trPr>
          <w:trHeight w:val="699"/>
          <w:jc w:val="center"/>
        </w:trPr>
        <w:tc>
          <w:tcPr>
            <w:tcW w:w="714" w:type="pct"/>
            <w:vAlign w:val="center"/>
          </w:tcPr>
          <w:p w:rsidR="00776CF5" w:rsidRPr="005B0B7E" w:rsidRDefault="00776CF5" w:rsidP="00776CF5">
            <w:pPr>
              <w:jc w:val="center"/>
              <w:rPr>
                <w:rFonts w:ascii="標楷體" w:eastAsia="標楷體" w:hAnsi="標楷體"/>
                <w:b/>
              </w:rPr>
            </w:pPr>
            <w:r w:rsidRPr="005B0B7E">
              <w:rPr>
                <w:rFonts w:ascii="標楷體" w:eastAsia="標楷體" w:hAnsi="標楷體" w:hint="eastAsia"/>
                <w:b/>
              </w:rPr>
              <w:t>授課地點</w:t>
            </w:r>
          </w:p>
        </w:tc>
        <w:tc>
          <w:tcPr>
            <w:tcW w:w="4286" w:type="pct"/>
            <w:gridSpan w:val="5"/>
            <w:vAlign w:val="center"/>
          </w:tcPr>
          <w:p w:rsidR="00776CF5" w:rsidRPr="00A160E2" w:rsidRDefault="00EE4D1A" w:rsidP="003A14C0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F75519">
              <w:rPr>
                <w:rFonts w:ascii="標楷體" w:eastAsia="標楷體" w:hAnsi="標楷體" w:hint="eastAsia"/>
              </w:rPr>
              <w:t>新吉社區活動中心</w:t>
            </w:r>
          </w:p>
        </w:tc>
      </w:tr>
      <w:tr w:rsidR="00002398" w:rsidRPr="006476E9" w:rsidTr="00776CF5">
        <w:trPr>
          <w:trHeight w:val="671"/>
          <w:jc w:val="center"/>
        </w:trPr>
        <w:tc>
          <w:tcPr>
            <w:tcW w:w="714" w:type="pct"/>
            <w:vAlign w:val="center"/>
          </w:tcPr>
          <w:p w:rsidR="00002398" w:rsidRPr="006476E9" w:rsidRDefault="00002398" w:rsidP="00002398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課程介紹</w:t>
            </w:r>
          </w:p>
        </w:tc>
        <w:tc>
          <w:tcPr>
            <w:tcW w:w="4286" w:type="pct"/>
            <w:gridSpan w:val="5"/>
            <w:vAlign w:val="center"/>
          </w:tcPr>
          <w:p w:rsidR="00002398" w:rsidRPr="00D76206" w:rsidRDefault="005C7474" w:rsidP="00F75519">
            <w:pPr>
              <w:rPr>
                <w:rFonts w:ascii="標楷體" w:eastAsia="標楷體" w:hAnsi="標楷體" w:hint="eastAsia"/>
              </w:rPr>
            </w:pPr>
            <w:r w:rsidRPr="00246794">
              <w:rPr>
                <w:rFonts w:ascii="標楷體" w:eastAsia="標楷體" w:hAnsi="標楷體" w:hint="eastAsia"/>
              </w:rPr>
              <w:t>台灣鄉村旅遊</w:t>
            </w:r>
            <w:r>
              <w:rPr>
                <w:rFonts w:ascii="標楷體" w:eastAsia="標楷體" w:hAnsi="標楷體" w:hint="eastAsia"/>
              </w:rPr>
              <w:t>及文化</w:t>
            </w:r>
            <w:r w:rsidRPr="00246794">
              <w:rPr>
                <w:rFonts w:ascii="標楷體" w:eastAsia="標楷體" w:hAnsi="標楷體" w:hint="eastAsia"/>
              </w:rPr>
              <w:t>發展趨勢中，在現代文明進程中，工業化與</w:t>
            </w:r>
            <w:r w:rsidRPr="00246794">
              <w:rPr>
                <w:rFonts w:ascii="標楷體" w:eastAsia="標楷體" w:hAnsi="標楷體" w:cs="新細明體" w:hint="eastAsia"/>
              </w:rPr>
              <w:t>都</w:t>
            </w:r>
            <w:r w:rsidRPr="00246794">
              <w:rPr>
                <w:rFonts w:ascii="標楷體" w:eastAsia="標楷體" w:hAnsi="標楷體" w:cs="DengXian" w:hint="eastAsia"/>
              </w:rPr>
              <w:t>市化導致</w:t>
            </w:r>
            <w:r w:rsidRPr="00246794">
              <w:rPr>
                <w:rFonts w:ascii="標楷體" w:eastAsia="標楷體" w:hAnsi="標楷體" w:cs="新細明體" w:hint="eastAsia"/>
              </w:rPr>
              <w:t>不</w:t>
            </w:r>
            <w:r w:rsidRPr="00246794">
              <w:rPr>
                <w:rFonts w:ascii="標楷體" w:eastAsia="標楷體" w:hAnsi="標楷體" w:cs="DengXian" w:hint="eastAsia"/>
              </w:rPr>
              <w:t>可逆的去鄉村化趨勢。鄉村空間因而</w:t>
            </w:r>
            <w:r w:rsidRPr="00246794">
              <w:rPr>
                <w:rFonts w:ascii="標楷體" w:eastAsia="標楷體" w:hAnsi="標楷體" w:hint="eastAsia"/>
              </w:rPr>
              <w:t>被視為</w:t>
            </w:r>
            <w:r w:rsidRPr="00246794">
              <w:rPr>
                <w:rFonts w:ascii="標楷體" w:eastAsia="標楷體" w:hAnsi="標楷體" w:cs="新細明體" w:hint="eastAsia"/>
              </w:rPr>
              <w:t>都</w:t>
            </w:r>
            <w:r w:rsidRPr="00246794">
              <w:rPr>
                <w:rFonts w:ascii="標楷體" w:eastAsia="標楷體" w:hAnsi="標楷體" w:cs="DengXian" w:hint="eastAsia"/>
              </w:rPr>
              <w:t>市遊客休閒消費基地的稀有資源，</w:t>
            </w:r>
            <w:r w:rsidRPr="00246794">
              <w:rPr>
                <w:rFonts w:ascii="標楷體" w:eastAsia="標楷體" w:hAnsi="標楷體" w:hint="eastAsia"/>
              </w:rPr>
              <w:t>並已成為發展休閒</w:t>
            </w:r>
            <w:r w:rsidRPr="00246794">
              <w:rPr>
                <w:rFonts w:ascii="標楷體" w:eastAsia="標楷體" w:hAnsi="標楷體" w:cs="新細明體" w:hint="eastAsia"/>
              </w:rPr>
              <w:t>旅</w:t>
            </w:r>
            <w:r w:rsidRPr="00246794">
              <w:rPr>
                <w:rFonts w:ascii="標楷體" w:eastAsia="標楷體" w:hAnsi="標楷體" w:cs="DengXian" w:hint="eastAsia"/>
              </w:rPr>
              <w:t>遊業的獨特資產。</w:t>
            </w:r>
            <w:r w:rsidRPr="00246794">
              <w:rPr>
                <w:rFonts w:ascii="標楷體" w:eastAsia="標楷體" w:hAnsi="標楷體" w:hint="eastAsia"/>
              </w:rPr>
              <w:t>然而，以往</w:t>
            </w:r>
            <w:r w:rsidRPr="00246794">
              <w:rPr>
                <w:rFonts w:ascii="標楷體" w:eastAsia="標楷體" w:hAnsi="標楷體" w:cs="新細明體" w:hint="eastAsia"/>
              </w:rPr>
              <w:t>理論</w:t>
            </w:r>
            <w:r w:rsidRPr="00246794">
              <w:rPr>
                <w:rFonts w:ascii="標楷體" w:eastAsia="標楷體" w:hAnsi="標楷體" w:cs="DengXian" w:hint="eastAsia"/>
              </w:rPr>
              <w:t>與實務咸認為休閒農場與鄉村</w:t>
            </w:r>
            <w:r w:rsidRPr="00246794">
              <w:rPr>
                <w:rFonts w:ascii="標楷體" w:eastAsia="標楷體" w:hAnsi="標楷體" w:cs="新細明體" w:hint="eastAsia"/>
              </w:rPr>
              <w:t>旅</w:t>
            </w:r>
            <w:r w:rsidRPr="00246794">
              <w:rPr>
                <w:rFonts w:ascii="標楷體" w:eastAsia="標楷體" w:hAnsi="標楷體" w:cs="DengXian" w:hint="eastAsia"/>
              </w:rPr>
              <w:t>遊間應具有直接且</w:t>
            </w:r>
            <w:r w:rsidRPr="00246794">
              <w:rPr>
                <w:rFonts w:ascii="標楷體" w:eastAsia="標楷體" w:hAnsi="標楷體" w:cs="新細明體" w:hint="eastAsia"/>
              </w:rPr>
              <w:t>立</w:t>
            </w:r>
            <w:r w:rsidRPr="00246794">
              <w:rPr>
                <w:rFonts w:ascii="標楷體" w:eastAsia="標楷體" w:hAnsi="標楷體" w:cs="DengXian" w:hint="eastAsia"/>
              </w:rPr>
              <w:t>即之關係，故</w:t>
            </w:r>
            <w:r w:rsidRPr="00246794">
              <w:rPr>
                <w:rFonts w:ascii="標楷體" w:eastAsia="標楷體" w:hAnsi="標楷體" w:hint="eastAsia"/>
              </w:rPr>
              <w:t>我國農政單位亦以休閒農業，作為鄉村</w:t>
            </w:r>
            <w:r w:rsidRPr="00246794">
              <w:rPr>
                <w:rFonts w:ascii="標楷體" w:eastAsia="標楷體" w:hAnsi="標楷體" w:cs="新細明體" w:hint="eastAsia"/>
              </w:rPr>
              <w:t>旅</w:t>
            </w:r>
            <w:r w:rsidRPr="00246794">
              <w:rPr>
                <w:rFonts w:ascii="標楷體" w:eastAsia="標楷體" w:hAnsi="標楷體" w:cs="DengXian" w:hint="eastAsia"/>
              </w:rPr>
              <w:t>遊發展的重要施策方針。然而，近</w:t>
            </w:r>
            <w:r w:rsidRPr="00246794">
              <w:rPr>
                <w:rFonts w:ascii="標楷體" w:eastAsia="標楷體" w:hAnsi="標楷體" w:cs="新細明體" w:hint="eastAsia"/>
              </w:rPr>
              <w:t>年來</w:t>
            </w:r>
            <w:r w:rsidRPr="00246794">
              <w:rPr>
                <w:rFonts w:ascii="標楷體" w:eastAsia="標楷體" w:hAnsi="標楷體" w:cs="DengXian" w:hint="eastAsia"/>
              </w:rPr>
              <w:t>的</w:t>
            </w:r>
            <w:r w:rsidRPr="00246794">
              <w:rPr>
                <w:rFonts w:ascii="標楷體" w:eastAsia="標楷體" w:hAnsi="標楷體" w:hint="eastAsia"/>
              </w:rPr>
              <w:t>外國研究卻發現，農場與鄉村</w:t>
            </w:r>
            <w:r w:rsidRPr="00246794">
              <w:rPr>
                <w:rFonts w:ascii="標楷體" w:eastAsia="標楷體" w:hAnsi="標楷體" w:cs="新細明體" w:hint="eastAsia"/>
              </w:rPr>
              <w:t>旅</w:t>
            </w:r>
            <w:r w:rsidRPr="00246794">
              <w:rPr>
                <w:rFonts w:ascii="標楷體" w:eastAsia="標楷體" w:hAnsi="標楷體" w:cs="DengXian" w:hint="eastAsia"/>
              </w:rPr>
              <w:t>遊間，或農場經營與休閒農業間的</w:t>
            </w:r>
            <w:r w:rsidRPr="00246794">
              <w:rPr>
                <w:rFonts w:ascii="標楷體" w:eastAsia="標楷體" w:hAnsi="標楷體" w:cs="新細明體" w:hint="eastAsia"/>
              </w:rPr>
              <w:t>連</w:t>
            </w:r>
            <w:r w:rsidRPr="00246794">
              <w:rPr>
                <w:rFonts w:ascii="標楷體" w:eastAsia="標楷體" w:hAnsi="標楷體" w:cs="DengXian" w:hint="eastAsia"/>
              </w:rPr>
              <w:t>結關係，</w:t>
            </w:r>
            <w:r w:rsidRPr="00246794">
              <w:rPr>
                <w:rFonts w:ascii="標楷體" w:eastAsia="標楷體" w:hAnsi="標楷體" w:cs="新細明體" w:hint="eastAsia"/>
              </w:rPr>
              <w:t>不</w:t>
            </w:r>
            <w:r w:rsidRPr="00246794">
              <w:rPr>
                <w:rFonts w:ascii="標楷體" w:eastAsia="標楷體" w:hAnsi="標楷體" w:cs="DengXian" w:hint="eastAsia"/>
              </w:rPr>
              <w:t>但</w:t>
            </w:r>
            <w:r w:rsidRPr="00246794">
              <w:rPr>
                <w:rFonts w:ascii="標楷體" w:eastAsia="標楷體" w:hAnsi="標楷體" w:hint="eastAsia"/>
              </w:rPr>
              <w:t>呈現持續衰退的現象，同時從事鄉村休閒的遊客，亦</w:t>
            </w:r>
            <w:r w:rsidRPr="00246794">
              <w:rPr>
                <w:rFonts w:ascii="標楷體" w:eastAsia="標楷體" w:hAnsi="標楷體" w:cs="新細明體" w:hint="eastAsia"/>
              </w:rPr>
              <w:t>不</w:t>
            </w:r>
            <w:r w:rsidRPr="00246794">
              <w:rPr>
                <w:rFonts w:ascii="標楷體" w:eastAsia="標楷體" w:hAnsi="標楷體" w:cs="DengXian" w:hint="eastAsia"/>
              </w:rPr>
              <w:t>是以農業相關體驗，或是至</w:t>
            </w:r>
            <w:r w:rsidRPr="00246794">
              <w:rPr>
                <w:rFonts w:ascii="標楷體" w:eastAsia="標楷體" w:hAnsi="標楷體" w:hint="eastAsia"/>
              </w:rPr>
              <w:t>休閒農場</w:t>
            </w:r>
            <w:r w:rsidRPr="00246794">
              <w:rPr>
                <w:rFonts w:ascii="標楷體" w:eastAsia="標楷體" w:hAnsi="標楷體" w:cs="新細明體" w:hint="eastAsia"/>
              </w:rPr>
              <w:t>參</w:t>
            </w:r>
            <w:r w:rsidRPr="00246794">
              <w:rPr>
                <w:rFonts w:ascii="標楷體" w:eastAsia="標楷體" w:hAnsi="標楷體" w:cs="DengXian" w:hint="eastAsia"/>
              </w:rPr>
              <w:t>訪作為主要的</w:t>
            </w:r>
            <w:r w:rsidRPr="00246794">
              <w:rPr>
                <w:rFonts w:ascii="標楷體" w:eastAsia="標楷體" w:hAnsi="標楷體" w:cs="新細明體" w:hint="eastAsia"/>
              </w:rPr>
              <w:t>旅</w:t>
            </w:r>
            <w:r w:rsidRPr="00246794">
              <w:rPr>
                <w:rFonts w:ascii="標楷體" w:eastAsia="標楷體" w:hAnsi="標楷體" w:hint="eastAsia"/>
              </w:rPr>
              <w:t>遊動機。</w:t>
            </w:r>
          </w:p>
        </w:tc>
      </w:tr>
      <w:tr w:rsidR="00002398" w:rsidRPr="006476E9" w:rsidTr="009C0567">
        <w:trPr>
          <w:trHeight w:val="544"/>
          <w:jc w:val="center"/>
        </w:trPr>
        <w:tc>
          <w:tcPr>
            <w:tcW w:w="714" w:type="pct"/>
            <w:vAlign w:val="center"/>
          </w:tcPr>
          <w:p w:rsidR="00002398" w:rsidRPr="005B0B7E" w:rsidRDefault="00002398" w:rsidP="0000239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學員自備</w:t>
            </w:r>
          </w:p>
        </w:tc>
        <w:tc>
          <w:tcPr>
            <w:tcW w:w="4286" w:type="pct"/>
            <w:gridSpan w:val="5"/>
            <w:vAlign w:val="center"/>
          </w:tcPr>
          <w:p w:rsidR="00002398" w:rsidRPr="001A3EEA" w:rsidRDefault="005C7474" w:rsidP="00831BE3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無</w:t>
            </w:r>
          </w:p>
        </w:tc>
      </w:tr>
      <w:tr w:rsidR="00F75519" w:rsidRPr="006476E9" w:rsidTr="00776CF5">
        <w:trPr>
          <w:cantSplit/>
          <w:trHeight w:val="243"/>
          <w:jc w:val="center"/>
        </w:trPr>
        <w:tc>
          <w:tcPr>
            <w:tcW w:w="714" w:type="pct"/>
            <w:vMerge w:val="restart"/>
            <w:vAlign w:val="center"/>
          </w:tcPr>
          <w:p w:rsidR="00F75519" w:rsidRPr="006476E9" w:rsidRDefault="00F75519" w:rsidP="00002398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課程綱要</w:t>
            </w:r>
          </w:p>
        </w:tc>
        <w:tc>
          <w:tcPr>
            <w:tcW w:w="408" w:type="pct"/>
            <w:shd w:val="clear" w:color="auto" w:fill="D9D9D9"/>
            <w:vAlign w:val="center"/>
          </w:tcPr>
          <w:p w:rsidR="00F75519" w:rsidRPr="006476E9" w:rsidRDefault="00F75519" w:rsidP="00002398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週次</w:t>
            </w:r>
          </w:p>
        </w:tc>
        <w:tc>
          <w:tcPr>
            <w:tcW w:w="613" w:type="pct"/>
            <w:gridSpan w:val="2"/>
            <w:shd w:val="clear" w:color="auto" w:fill="D9D9D9"/>
            <w:vAlign w:val="center"/>
          </w:tcPr>
          <w:p w:rsidR="00F75519" w:rsidRPr="006476E9" w:rsidRDefault="00F75519" w:rsidP="00002398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日 期</w:t>
            </w:r>
          </w:p>
        </w:tc>
        <w:tc>
          <w:tcPr>
            <w:tcW w:w="3265" w:type="pct"/>
            <w:gridSpan w:val="2"/>
            <w:shd w:val="clear" w:color="auto" w:fill="D9D9D9"/>
            <w:vAlign w:val="center"/>
          </w:tcPr>
          <w:p w:rsidR="00F75519" w:rsidRPr="006476E9" w:rsidRDefault="00F75519" w:rsidP="00002398">
            <w:pPr>
              <w:jc w:val="center"/>
              <w:rPr>
                <w:rFonts w:ascii="標楷體" w:eastAsia="標楷體" w:hAnsi="標楷體"/>
                <w:b/>
                <w:spacing w:val="200"/>
              </w:rPr>
            </w:pPr>
            <w:r w:rsidRPr="006476E9">
              <w:rPr>
                <w:rFonts w:ascii="標楷體" w:eastAsia="標楷體" w:hAnsi="標楷體" w:hint="eastAsia"/>
                <w:b/>
                <w:spacing w:val="200"/>
              </w:rPr>
              <w:t>課程主題</w:t>
            </w:r>
          </w:p>
        </w:tc>
      </w:tr>
      <w:tr w:rsidR="005C7474" w:rsidRPr="006476E9" w:rsidTr="00831BE3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5C7474" w:rsidRPr="006476E9" w:rsidRDefault="005C7474" w:rsidP="005C74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5C7474" w:rsidRPr="00A23C7D" w:rsidRDefault="005C7474" w:rsidP="005C7474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A23C7D">
              <w:rPr>
                <w:rFonts w:ascii="標楷體" w:eastAsia="標楷體" w:hAnsi="標楷體" w:hint="eastAsia"/>
                <w:lang w:eastAsia="zh-CN"/>
              </w:rPr>
              <w:t>1</w:t>
            </w:r>
          </w:p>
        </w:tc>
        <w:tc>
          <w:tcPr>
            <w:tcW w:w="613" w:type="pct"/>
            <w:gridSpan w:val="2"/>
            <w:vAlign w:val="center"/>
          </w:tcPr>
          <w:p w:rsidR="005C7474" w:rsidRPr="00A23C7D" w:rsidRDefault="005C7474" w:rsidP="005C7474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A23C7D">
              <w:rPr>
                <w:rFonts w:ascii="標楷體" w:eastAsia="標楷體" w:hAnsi="標楷體" w:hint="eastAsia"/>
                <w:lang w:eastAsia="zh-CN"/>
              </w:rPr>
              <w:t>3/06</w:t>
            </w:r>
          </w:p>
        </w:tc>
        <w:tc>
          <w:tcPr>
            <w:tcW w:w="3265" w:type="pct"/>
            <w:gridSpan w:val="2"/>
            <w:vAlign w:val="center"/>
          </w:tcPr>
          <w:p w:rsidR="005C7474" w:rsidRPr="00A23C7D" w:rsidRDefault="005C7474" w:rsidP="005C7474">
            <w:pPr>
              <w:rPr>
                <w:rFonts w:ascii="標楷體" w:eastAsia="標楷體" w:hAnsi="標楷體"/>
              </w:rPr>
            </w:pPr>
            <w:r w:rsidRPr="00A23C7D">
              <w:rPr>
                <w:rFonts w:ascii="標楷體" w:eastAsia="標楷體" w:hAnsi="標楷體" w:cs="Helvetica" w:hint="eastAsia"/>
                <w:shd w:val="clear" w:color="auto" w:fill="FFFFFF"/>
              </w:rPr>
              <w:t>台灣鄉村旅遊及文化發展趨勢</w:t>
            </w:r>
          </w:p>
        </w:tc>
      </w:tr>
      <w:tr w:rsidR="005C7474" w:rsidRPr="006476E9" w:rsidTr="00A101F1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5C7474" w:rsidRPr="006476E9" w:rsidRDefault="005C7474" w:rsidP="005C74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5C7474" w:rsidRPr="00A23C7D" w:rsidRDefault="005C7474" w:rsidP="005C7474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A23C7D">
              <w:rPr>
                <w:rFonts w:ascii="標楷體" w:eastAsia="標楷體" w:hAnsi="標楷體" w:hint="eastAsia"/>
                <w:lang w:eastAsia="zh-CN"/>
              </w:rPr>
              <w:t>2</w:t>
            </w:r>
          </w:p>
        </w:tc>
        <w:tc>
          <w:tcPr>
            <w:tcW w:w="613" w:type="pct"/>
            <w:gridSpan w:val="2"/>
            <w:vAlign w:val="center"/>
          </w:tcPr>
          <w:p w:rsidR="005C7474" w:rsidRPr="00A23C7D" w:rsidRDefault="005C7474" w:rsidP="005C7474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A23C7D">
              <w:rPr>
                <w:rFonts w:ascii="標楷體" w:eastAsia="標楷體" w:hAnsi="標楷體" w:hint="eastAsia"/>
                <w:lang w:eastAsia="zh-CN"/>
              </w:rPr>
              <w:t>3/13</w:t>
            </w:r>
          </w:p>
        </w:tc>
        <w:tc>
          <w:tcPr>
            <w:tcW w:w="3265" w:type="pct"/>
            <w:gridSpan w:val="2"/>
            <w:vAlign w:val="center"/>
          </w:tcPr>
          <w:p w:rsidR="005C7474" w:rsidRPr="00A23C7D" w:rsidRDefault="005C7474" w:rsidP="005C747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Helvetica" w:hint="eastAsia"/>
                <w:shd w:val="clear" w:color="auto" w:fill="FFFFFF"/>
              </w:rPr>
              <w:t>在地</w:t>
            </w:r>
            <w:r w:rsidRPr="00A23C7D">
              <w:rPr>
                <w:rFonts w:ascii="標楷體" w:eastAsia="標楷體" w:hAnsi="標楷體" w:cs="Helvetica" w:hint="eastAsia"/>
                <w:shd w:val="clear" w:color="auto" w:fill="FFFFFF"/>
              </w:rPr>
              <w:t>文化遊程之案例分享</w:t>
            </w:r>
          </w:p>
        </w:tc>
      </w:tr>
      <w:tr w:rsidR="005C7474" w:rsidRPr="006476E9" w:rsidTr="00A101F1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5C7474" w:rsidRPr="006476E9" w:rsidRDefault="005C7474" w:rsidP="005C74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5C7474" w:rsidRPr="00A23C7D" w:rsidRDefault="005C7474" w:rsidP="005C7474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A23C7D">
              <w:rPr>
                <w:rFonts w:ascii="標楷體" w:eastAsia="標楷體" w:hAnsi="標楷體" w:hint="eastAsia"/>
                <w:lang w:eastAsia="zh-CN"/>
              </w:rPr>
              <w:t>3</w:t>
            </w:r>
          </w:p>
        </w:tc>
        <w:tc>
          <w:tcPr>
            <w:tcW w:w="613" w:type="pct"/>
            <w:gridSpan w:val="2"/>
            <w:vAlign w:val="center"/>
          </w:tcPr>
          <w:p w:rsidR="005C7474" w:rsidRPr="00A23C7D" w:rsidRDefault="005C7474" w:rsidP="005C7474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A23C7D">
              <w:rPr>
                <w:rFonts w:ascii="標楷體" w:eastAsia="標楷體" w:hAnsi="標楷體" w:hint="eastAsia"/>
                <w:lang w:eastAsia="zh-CN"/>
              </w:rPr>
              <w:t>3/20</w:t>
            </w:r>
          </w:p>
        </w:tc>
        <w:tc>
          <w:tcPr>
            <w:tcW w:w="3265" w:type="pct"/>
            <w:gridSpan w:val="2"/>
            <w:vAlign w:val="center"/>
          </w:tcPr>
          <w:p w:rsidR="005C7474" w:rsidRPr="00A23C7D" w:rsidRDefault="005C7474" w:rsidP="005C7474">
            <w:pPr>
              <w:rPr>
                <w:rFonts w:ascii="標楷體" w:eastAsia="標楷體" w:hAnsi="標楷體"/>
                <w:lang w:eastAsia="zh-CN"/>
              </w:rPr>
            </w:pPr>
            <w:r w:rsidRPr="00A23C7D">
              <w:rPr>
                <w:rFonts w:ascii="標楷體" w:eastAsia="標楷體" w:hAnsi="標楷體" w:hint="eastAsia"/>
              </w:rPr>
              <w:t>分組研究主題</w:t>
            </w:r>
            <w:r w:rsidRPr="00A23C7D">
              <w:rPr>
                <w:rFonts w:ascii="標楷體" w:eastAsia="標楷體" w:hAnsi="標楷體" w:hint="eastAsia"/>
                <w:lang w:eastAsia="zh-CN"/>
              </w:rPr>
              <w:t>-在地文化布點</w:t>
            </w:r>
          </w:p>
        </w:tc>
      </w:tr>
      <w:tr w:rsidR="005C7474" w:rsidRPr="006476E9" w:rsidTr="00A101F1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5C7474" w:rsidRPr="006476E9" w:rsidRDefault="005C7474" w:rsidP="005C74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5C7474" w:rsidRPr="00A23C7D" w:rsidRDefault="005C7474" w:rsidP="005C7474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A23C7D">
              <w:rPr>
                <w:rFonts w:ascii="標楷體" w:eastAsia="標楷體" w:hAnsi="標楷體" w:hint="eastAsia"/>
                <w:lang w:eastAsia="zh-CN"/>
              </w:rPr>
              <w:t>4</w:t>
            </w:r>
          </w:p>
        </w:tc>
        <w:tc>
          <w:tcPr>
            <w:tcW w:w="613" w:type="pct"/>
            <w:gridSpan w:val="2"/>
            <w:vAlign w:val="center"/>
          </w:tcPr>
          <w:p w:rsidR="005C7474" w:rsidRPr="00A23C7D" w:rsidRDefault="005C7474" w:rsidP="005C7474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A23C7D">
              <w:rPr>
                <w:rFonts w:ascii="標楷體" w:eastAsia="標楷體" w:hAnsi="標楷體" w:hint="eastAsia"/>
                <w:lang w:eastAsia="zh-CN"/>
              </w:rPr>
              <w:t>3/27</w:t>
            </w:r>
          </w:p>
        </w:tc>
        <w:tc>
          <w:tcPr>
            <w:tcW w:w="3265" w:type="pct"/>
            <w:gridSpan w:val="2"/>
            <w:vAlign w:val="center"/>
          </w:tcPr>
          <w:p w:rsidR="005C7474" w:rsidRPr="00A23C7D" w:rsidRDefault="005C7474" w:rsidP="005C7474">
            <w:pPr>
              <w:rPr>
                <w:rFonts w:ascii="標楷體" w:eastAsia="標楷體" w:hAnsi="標楷體"/>
              </w:rPr>
            </w:pPr>
            <w:r w:rsidRPr="00A23C7D">
              <w:rPr>
                <w:rFonts w:ascii="標楷體" w:eastAsia="標楷體" w:hAnsi="標楷體" w:hint="eastAsia"/>
              </w:rPr>
              <w:t>分組</w:t>
            </w:r>
            <w:r w:rsidRPr="00A23C7D">
              <w:rPr>
                <w:rFonts w:ascii="標楷體" w:eastAsia="標楷體" w:hAnsi="標楷體"/>
              </w:rPr>
              <w:t>研究主題</w:t>
            </w:r>
            <w:r w:rsidRPr="00A23C7D">
              <w:rPr>
                <w:rFonts w:ascii="標楷體" w:eastAsia="標楷體" w:hAnsi="標楷體" w:hint="eastAsia"/>
              </w:rPr>
              <w:t>-</w:t>
            </w:r>
            <w:r w:rsidRPr="00A23C7D">
              <w:rPr>
                <w:rFonts w:ascii="標楷體" w:eastAsia="標楷體" w:hAnsi="標楷體"/>
              </w:rPr>
              <w:t>文化導覽考證</w:t>
            </w:r>
            <w:r>
              <w:rPr>
                <w:rFonts w:ascii="標楷體" w:eastAsia="標楷體" w:hAnsi="標楷體"/>
              </w:rPr>
              <w:t>及案例收集</w:t>
            </w:r>
          </w:p>
        </w:tc>
      </w:tr>
      <w:tr w:rsidR="005C7474" w:rsidRPr="006476E9" w:rsidTr="00A101F1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5C7474" w:rsidRPr="006476E9" w:rsidRDefault="005C7474" w:rsidP="005C74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5C7474" w:rsidRPr="00A23C7D" w:rsidRDefault="005C7474" w:rsidP="005C7474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A23C7D">
              <w:rPr>
                <w:rFonts w:ascii="標楷體" w:eastAsia="標楷體" w:hAnsi="標楷體" w:hint="eastAsia"/>
                <w:lang w:eastAsia="zh-CN"/>
              </w:rPr>
              <w:t>5</w:t>
            </w:r>
          </w:p>
        </w:tc>
        <w:tc>
          <w:tcPr>
            <w:tcW w:w="613" w:type="pct"/>
            <w:gridSpan w:val="2"/>
            <w:vAlign w:val="center"/>
          </w:tcPr>
          <w:p w:rsidR="005C7474" w:rsidRPr="00A23C7D" w:rsidRDefault="005C7474" w:rsidP="005C7474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A23C7D">
              <w:rPr>
                <w:rFonts w:ascii="標楷體" w:eastAsia="標楷體" w:hAnsi="標楷體" w:hint="eastAsia"/>
                <w:lang w:eastAsia="zh-CN"/>
              </w:rPr>
              <w:t>4/03</w:t>
            </w:r>
          </w:p>
        </w:tc>
        <w:tc>
          <w:tcPr>
            <w:tcW w:w="3265" w:type="pct"/>
            <w:gridSpan w:val="2"/>
            <w:vAlign w:val="center"/>
          </w:tcPr>
          <w:p w:rsidR="005C7474" w:rsidRPr="00A23C7D" w:rsidRDefault="005C7474" w:rsidP="005C7474">
            <w:pPr>
              <w:rPr>
                <w:rFonts w:ascii="標楷體" w:eastAsia="標楷體" w:hAnsi="標楷體"/>
              </w:rPr>
            </w:pPr>
            <w:r w:rsidRPr="00A23C7D">
              <w:rPr>
                <w:rFonts w:ascii="標楷體" w:eastAsia="標楷體" w:hAnsi="標楷體" w:cs="Helvetica" w:hint="eastAsia"/>
                <w:shd w:val="clear" w:color="auto" w:fill="FFFFFF"/>
              </w:rPr>
              <w:t>分</w:t>
            </w:r>
            <w:bookmarkStart w:id="0" w:name="_GoBack"/>
            <w:bookmarkEnd w:id="0"/>
            <w:r w:rsidRPr="00A23C7D">
              <w:rPr>
                <w:rFonts w:ascii="標楷體" w:eastAsia="標楷體" w:hAnsi="標楷體" w:cs="Helvetica" w:hint="eastAsia"/>
                <w:shd w:val="clear" w:color="auto" w:fill="FFFFFF"/>
              </w:rPr>
              <w:t>組</w:t>
            </w:r>
            <w:r w:rsidRPr="00A23C7D">
              <w:rPr>
                <w:rFonts w:ascii="標楷體" w:eastAsia="標楷體" w:hAnsi="標楷體" w:cs="Helvetica" w:hint="eastAsia"/>
                <w:shd w:val="clear" w:color="auto" w:fill="FFFFFF"/>
                <w:lang w:eastAsia="zh-CN"/>
              </w:rPr>
              <w:t>研究主題-</w:t>
            </w:r>
            <w:r w:rsidRPr="00A23C7D">
              <w:rPr>
                <w:rFonts w:ascii="標楷體" w:eastAsia="標楷體" w:hAnsi="標楷體" w:cs="Helvetica" w:hint="eastAsia"/>
                <w:shd w:val="clear" w:color="auto" w:fill="FFFFFF"/>
              </w:rPr>
              <w:t>導覽解說</w:t>
            </w:r>
            <w:r>
              <w:rPr>
                <w:rFonts w:ascii="標楷體" w:eastAsia="標楷體" w:hAnsi="標楷體" w:cs="Helvetica" w:hint="eastAsia"/>
                <w:shd w:val="clear" w:color="auto" w:fill="FFFFFF"/>
              </w:rPr>
              <w:t>案例分享</w:t>
            </w:r>
          </w:p>
        </w:tc>
      </w:tr>
      <w:tr w:rsidR="005C7474" w:rsidRPr="006476E9" w:rsidTr="00A101F1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5C7474" w:rsidRPr="006476E9" w:rsidRDefault="005C7474" w:rsidP="005C74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5C7474" w:rsidRPr="00A23C7D" w:rsidRDefault="005C7474" w:rsidP="005C7474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A23C7D">
              <w:rPr>
                <w:rFonts w:ascii="標楷體" w:eastAsia="標楷體" w:hAnsi="標楷體" w:hint="eastAsia"/>
                <w:lang w:eastAsia="zh-CN"/>
              </w:rPr>
              <w:t>6</w:t>
            </w:r>
          </w:p>
        </w:tc>
        <w:tc>
          <w:tcPr>
            <w:tcW w:w="613" w:type="pct"/>
            <w:gridSpan w:val="2"/>
            <w:vAlign w:val="center"/>
          </w:tcPr>
          <w:p w:rsidR="005C7474" w:rsidRPr="00A23C7D" w:rsidRDefault="005C7474" w:rsidP="005C7474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A23C7D">
              <w:rPr>
                <w:rFonts w:ascii="標楷體" w:eastAsia="標楷體" w:hAnsi="標楷體" w:hint="eastAsia"/>
                <w:lang w:eastAsia="zh-CN"/>
              </w:rPr>
              <w:t>4/10</w:t>
            </w:r>
          </w:p>
        </w:tc>
        <w:tc>
          <w:tcPr>
            <w:tcW w:w="3265" w:type="pct"/>
            <w:gridSpan w:val="2"/>
            <w:vAlign w:val="center"/>
          </w:tcPr>
          <w:p w:rsidR="005C7474" w:rsidRPr="00A23C7D" w:rsidRDefault="005C7474" w:rsidP="005C7474">
            <w:pPr>
              <w:rPr>
                <w:rFonts w:ascii="標楷體" w:eastAsia="標楷體" w:hAnsi="標楷體"/>
              </w:rPr>
            </w:pPr>
            <w:r w:rsidRPr="00A23C7D">
              <w:rPr>
                <w:rFonts w:ascii="標楷體" w:eastAsia="標楷體" w:hAnsi="標楷體" w:cs="Helvetica" w:hint="eastAsia"/>
                <w:shd w:val="clear" w:color="auto" w:fill="FFFFFF"/>
              </w:rPr>
              <w:t>總驗收</w:t>
            </w:r>
            <w:r w:rsidRPr="00A23C7D">
              <w:rPr>
                <w:rFonts w:ascii="標楷體" w:eastAsia="標楷體" w:hAnsi="標楷體" w:cs="Helvetica" w:hint="eastAsia"/>
                <w:shd w:val="clear" w:color="auto" w:fill="FFFFFF"/>
                <w:lang w:eastAsia="zh-CN"/>
              </w:rPr>
              <w:t>：</w:t>
            </w:r>
            <w:r w:rsidRPr="00A23C7D">
              <w:rPr>
                <w:rFonts w:ascii="標楷體" w:eastAsia="標楷體" w:hAnsi="標楷體" w:cs="Helvetica" w:hint="eastAsia"/>
                <w:shd w:val="clear" w:color="auto" w:fill="FFFFFF"/>
              </w:rPr>
              <w:t>文化研究案例導覽考試</w:t>
            </w:r>
          </w:p>
        </w:tc>
      </w:tr>
    </w:tbl>
    <w:p w:rsidR="00BB2E02" w:rsidRPr="006476E9" w:rsidRDefault="00BB2E02">
      <w:pPr>
        <w:rPr>
          <w:rFonts w:ascii="標楷體" w:eastAsia="標楷體" w:hAnsi="標楷體"/>
        </w:rPr>
      </w:pPr>
    </w:p>
    <w:sectPr w:rsidR="00BB2E02" w:rsidRPr="006476E9" w:rsidSect="004F6FBD">
      <w:pgSz w:w="11906" w:h="16838"/>
      <w:pgMar w:top="567" w:right="1077" w:bottom="147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2AE" w:rsidRDefault="002F42AE" w:rsidP="00EB7C6B">
      <w:r>
        <w:separator/>
      </w:r>
    </w:p>
  </w:endnote>
  <w:endnote w:type="continuationSeparator" w:id="0">
    <w:p w:rsidR="002F42AE" w:rsidRDefault="002F42AE" w:rsidP="00EB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文鼎中仿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c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SimSun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2AE" w:rsidRDefault="002F42AE" w:rsidP="00EB7C6B">
      <w:r>
        <w:separator/>
      </w:r>
    </w:p>
  </w:footnote>
  <w:footnote w:type="continuationSeparator" w:id="0">
    <w:p w:rsidR="002F42AE" w:rsidRDefault="002F42AE" w:rsidP="00EB7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75527"/>
    <w:multiLevelType w:val="hybridMultilevel"/>
    <w:tmpl w:val="E1809FEA"/>
    <w:lvl w:ilvl="0" w:tplc="84681D74">
      <w:start w:val="1"/>
      <w:numFmt w:val="decimal"/>
      <w:lvlText w:val="%1."/>
      <w:lvlJc w:val="left"/>
      <w:pPr>
        <w:tabs>
          <w:tab w:val="num" w:pos="3620"/>
        </w:tabs>
        <w:ind w:left="3620" w:hanging="36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20"/>
        </w:tabs>
        <w:ind w:left="4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00"/>
        </w:tabs>
        <w:ind w:left="4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80"/>
        </w:tabs>
        <w:ind w:left="5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660"/>
        </w:tabs>
        <w:ind w:left="5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40"/>
        </w:tabs>
        <w:ind w:left="6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20"/>
        </w:tabs>
        <w:ind w:left="6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100"/>
        </w:tabs>
        <w:ind w:left="7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480"/>
      </w:pPr>
    </w:lvl>
  </w:abstractNum>
  <w:abstractNum w:abstractNumId="1" w15:restartNumberingAfterBreak="0">
    <w:nsid w:val="37852754"/>
    <w:multiLevelType w:val="hybridMultilevel"/>
    <w:tmpl w:val="E1809FEA"/>
    <w:lvl w:ilvl="0" w:tplc="84681D74">
      <w:start w:val="1"/>
      <w:numFmt w:val="decimal"/>
      <w:lvlText w:val="%1."/>
      <w:lvlJc w:val="left"/>
      <w:pPr>
        <w:tabs>
          <w:tab w:val="num" w:pos="3620"/>
        </w:tabs>
        <w:ind w:left="3620" w:hanging="36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20"/>
        </w:tabs>
        <w:ind w:left="4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00"/>
        </w:tabs>
        <w:ind w:left="4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80"/>
        </w:tabs>
        <w:ind w:left="5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660"/>
        </w:tabs>
        <w:ind w:left="5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40"/>
        </w:tabs>
        <w:ind w:left="6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20"/>
        </w:tabs>
        <w:ind w:left="6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100"/>
        </w:tabs>
        <w:ind w:left="7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480"/>
      </w:pPr>
    </w:lvl>
  </w:abstractNum>
  <w:abstractNum w:abstractNumId="2" w15:restartNumberingAfterBreak="0">
    <w:nsid w:val="5CCE14DB"/>
    <w:multiLevelType w:val="hybridMultilevel"/>
    <w:tmpl w:val="75EC4332"/>
    <w:lvl w:ilvl="0" w:tplc="A1F48A9E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32"/>
    <w:rsid w:val="00002398"/>
    <w:rsid w:val="00020297"/>
    <w:rsid w:val="000337DC"/>
    <w:rsid w:val="000708E4"/>
    <w:rsid w:val="00086F85"/>
    <w:rsid w:val="000A03F5"/>
    <w:rsid w:val="000A5ED9"/>
    <w:rsid w:val="000B08C7"/>
    <w:rsid w:val="000C6D93"/>
    <w:rsid w:val="001156C0"/>
    <w:rsid w:val="00117906"/>
    <w:rsid w:val="00143683"/>
    <w:rsid w:val="001566ED"/>
    <w:rsid w:val="00167BB3"/>
    <w:rsid w:val="00171233"/>
    <w:rsid w:val="00185E7B"/>
    <w:rsid w:val="001A3EEA"/>
    <w:rsid w:val="001B52D7"/>
    <w:rsid w:val="00203402"/>
    <w:rsid w:val="00231610"/>
    <w:rsid w:val="00267FB4"/>
    <w:rsid w:val="002760C0"/>
    <w:rsid w:val="002903AF"/>
    <w:rsid w:val="00290C04"/>
    <w:rsid w:val="00294486"/>
    <w:rsid w:val="00295713"/>
    <w:rsid w:val="002A11F8"/>
    <w:rsid w:val="002C6B54"/>
    <w:rsid w:val="002F42AE"/>
    <w:rsid w:val="00332B36"/>
    <w:rsid w:val="00343F32"/>
    <w:rsid w:val="0034692B"/>
    <w:rsid w:val="0037547B"/>
    <w:rsid w:val="00383C21"/>
    <w:rsid w:val="003A14C0"/>
    <w:rsid w:val="003C3302"/>
    <w:rsid w:val="003C643B"/>
    <w:rsid w:val="003D3D96"/>
    <w:rsid w:val="00405BE8"/>
    <w:rsid w:val="004324B2"/>
    <w:rsid w:val="00452DFB"/>
    <w:rsid w:val="004572F3"/>
    <w:rsid w:val="004644C9"/>
    <w:rsid w:val="0046705D"/>
    <w:rsid w:val="00476AAB"/>
    <w:rsid w:val="00482F6B"/>
    <w:rsid w:val="00486A70"/>
    <w:rsid w:val="004871C8"/>
    <w:rsid w:val="004A7216"/>
    <w:rsid w:val="004D5476"/>
    <w:rsid w:val="004F6FBD"/>
    <w:rsid w:val="005124BD"/>
    <w:rsid w:val="005139AE"/>
    <w:rsid w:val="0052114D"/>
    <w:rsid w:val="0055308C"/>
    <w:rsid w:val="00561E32"/>
    <w:rsid w:val="005772DA"/>
    <w:rsid w:val="00597363"/>
    <w:rsid w:val="005A21FC"/>
    <w:rsid w:val="005B3DDF"/>
    <w:rsid w:val="005C7474"/>
    <w:rsid w:val="005E5538"/>
    <w:rsid w:val="006036B8"/>
    <w:rsid w:val="00614A56"/>
    <w:rsid w:val="00633E27"/>
    <w:rsid w:val="006376B8"/>
    <w:rsid w:val="006476E9"/>
    <w:rsid w:val="006543A4"/>
    <w:rsid w:val="006765F8"/>
    <w:rsid w:val="00682671"/>
    <w:rsid w:val="006923BE"/>
    <w:rsid w:val="00692D72"/>
    <w:rsid w:val="006B2F78"/>
    <w:rsid w:val="006E06E4"/>
    <w:rsid w:val="006E212B"/>
    <w:rsid w:val="006E50C4"/>
    <w:rsid w:val="006E7FE3"/>
    <w:rsid w:val="00703A67"/>
    <w:rsid w:val="007072A4"/>
    <w:rsid w:val="00707C6A"/>
    <w:rsid w:val="00725A8E"/>
    <w:rsid w:val="00733E23"/>
    <w:rsid w:val="00776CF5"/>
    <w:rsid w:val="00781003"/>
    <w:rsid w:val="0079133F"/>
    <w:rsid w:val="007E774C"/>
    <w:rsid w:val="007E77C5"/>
    <w:rsid w:val="007F5E0B"/>
    <w:rsid w:val="007F6DFC"/>
    <w:rsid w:val="00816661"/>
    <w:rsid w:val="00830089"/>
    <w:rsid w:val="00831BE3"/>
    <w:rsid w:val="00841219"/>
    <w:rsid w:val="008475D5"/>
    <w:rsid w:val="00865E20"/>
    <w:rsid w:val="008E67AC"/>
    <w:rsid w:val="0096124E"/>
    <w:rsid w:val="00976543"/>
    <w:rsid w:val="00997EB3"/>
    <w:rsid w:val="009B18A3"/>
    <w:rsid w:val="009C0567"/>
    <w:rsid w:val="009F49AA"/>
    <w:rsid w:val="00A160E2"/>
    <w:rsid w:val="00AC3C42"/>
    <w:rsid w:val="00AC737E"/>
    <w:rsid w:val="00AE7706"/>
    <w:rsid w:val="00AF67FF"/>
    <w:rsid w:val="00B56CFA"/>
    <w:rsid w:val="00B737E9"/>
    <w:rsid w:val="00B7544E"/>
    <w:rsid w:val="00B87997"/>
    <w:rsid w:val="00B9500C"/>
    <w:rsid w:val="00BA0DAE"/>
    <w:rsid w:val="00BB13E4"/>
    <w:rsid w:val="00BB20DF"/>
    <w:rsid w:val="00BB2E02"/>
    <w:rsid w:val="00BE0D48"/>
    <w:rsid w:val="00C0763A"/>
    <w:rsid w:val="00C20E1D"/>
    <w:rsid w:val="00C23A40"/>
    <w:rsid w:val="00C337E3"/>
    <w:rsid w:val="00C827E8"/>
    <w:rsid w:val="00C82ABD"/>
    <w:rsid w:val="00CE02F6"/>
    <w:rsid w:val="00CE58F9"/>
    <w:rsid w:val="00D13132"/>
    <w:rsid w:val="00D235FF"/>
    <w:rsid w:val="00D302B5"/>
    <w:rsid w:val="00D56BC9"/>
    <w:rsid w:val="00D637AB"/>
    <w:rsid w:val="00D76206"/>
    <w:rsid w:val="00D97418"/>
    <w:rsid w:val="00DA2D60"/>
    <w:rsid w:val="00DC1C7A"/>
    <w:rsid w:val="00DD14C7"/>
    <w:rsid w:val="00DE0A3A"/>
    <w:rsid w:val="00E00559"/>
    <w:rsid w:val="00E414AF"/>
    <w:rsid w:val="00E54704"/>
    <w:rsid w:val="00E56A79"/>
    <w:rsid w:val="00EB03A2"/>
    <w:rsid w:val="00EB53C9"/>
    <w:rsid w:val="00EB7C6B"/>
    <w:rsid w:val="00ED02F8"/>
    <w:rsid w:val="00EE4D1A"/>
    <w:rsid w:val="00EF071D"/>
    <w:rsid w:val="00F047EF"/>
    <w:rsid w:val="00F0774F"/>
    <w:rsid w:val="00F448BD"/>
    <w:rsid w:val="00F64466"/>
    <w:rsid w:val="00F75519"/>
    <w:rsid w:val="00F95AFA"/>
    <w:rsid w:val="00FB1E8D"/>
    <w:rsid w:val="00FB24B7"/>
    <w:rsid w:val="00FD0C96"/>
    <w:rsid w:val="00FE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2F7219-ADBF-44E6-95B3-AC5A6FC0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E32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61E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B7C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EB7C6B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EB7C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EB7C6B"/>
    <w:rPr>
      <w:rFonts w:ascii="Times New Roman" w:hAnsi="Times New Roman"/>
      <w:kern w:val="2"/>
    </w:rPr>
  </w:style>
  <w:style w:type="paragraph" w:styleId="a8">
    <w:name w:val="List Paragraph"/>
    <w:basedOn w:val="a"/>
    <w:uiPriority w:val="34"/>
    <w:qFormat/>
    <w:rsid w:val="00476AAB"/>
    <w:pPr>
      <w:ind w:leftChars="200" w:left="480"/>
    </w:pPr>
  </w:style>
  <w:style w:type="character" w:styleId="a9">
    <w:name w:val="Emphasis"/>
    <w:basedOn w:val="a0"/>
    <w:qFormat/>
    <w:rsid w:val="000337DC"/>
    <w:rPr>
      <w:rFonts w:cs="Times New Roman"/>
      <w:i/>
      <w:iCs/>
    </w:rPr>
  </w:style>
  <w:style w:type="paragraph" w:styleId="aa">
    <w:name w:val="No Spacing"/>
    <w:uiPriority w:val="99"/>
    <w:qFormat/>
    <w:rsid w:val="000337DC"/>
    <w:pPr>
      <w:widowControl w:val="0"/>
    </w:pPr>
    <w:rPr>
      <w:rFonts w:cs="Calibri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A7216"/>
    <w:pPr>
      <w:autoSpaceDE w:val="0"/>
      <w:autoSpaceDN w:val="0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customStyle="1" w:styleId="3">
    <w:name w:val="學經歷著作3"/>
    <w:basedOn w:val="a"/>
    <w:rsid w:val="00D76206"/>
    <w:pPr>
      <w:tabs>
        <w:tab w:val="left" w:pos="974"/>
        <w:tab w:val="left" w:pos="1748"/>
        <w:tab w:val="left" w:pos="2454"/>
        <w:tab w:val="left" w:pos="6240"/>
      </w:tabs>
      <w:autoSpaceDE w:val="0"/>
      <w:autoSpaceDN w:val="0"/>
      <w:adjustRightInd w:val="0"/>
      <w:snapToGrid w:val="0"/>
      <w:spacing w:line="240" w:lineRule="atLeast"/>
      <w:ind w:left="590"/>
      <w:jc w:val="both"/>
      <w:textAlignment w:val="baseline"/>
    </w:pPr>
    <w:rPr>
      <w:rFonts w:ascii="Century Gothic" w:eastAsia="文鼎中仿" w:hAnsi="Century Gothic" w:cs="Arial"/>
      <w:bCs/>
      <w:noProof/>
      <w:kern w:val="0"/>
      <w:sz w:val="22"/>
    </w:rPr>
  </w:style>
  <w:style w:type="paragraph" w:customStyle="1" w:styleId="Default">
    <w:name w:val="Default"/>
    <w:rsid w:val="00831BE3"/>
    <w:pPr>
      <w:widowControl w:val="0"/>
      <w:autoSpaceDE w:val="0"/>
      <w:autoSpaceDN w:val="0"/>
      <w:adjustRightInd w:val="0"/>
    </w:pPr>
    <w:rPr>
      <w:rFonts w:ascii="標楷體c.." w:eastAsia="標楷體c.." w:cs="標楷體c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8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F6864-9D04-405A-9918-7057BC2A1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>N/A</Company>
  <LinksUpToDate>false</LinksUpToDate>
  <CharactersWithSpaces>574</CharactersWithSpaces>
  <SharedDoc>false</SharedDoc>
  <HLinks>
    <vt:vector size="6" baseType="variant">
      <vt:variant>
        <vt:i4>1572912</vt:i4>
      </vt:variant>
      <vt:variant>
        <vt:i4>0</vt:i4>
      </vt:variant>
      <vt:variant>
        <vt:i4>0</vt:i4>
      </vt:variant>
      <vt:variant>
        <vt:i4>5</vt:i4>
      </vt:variant>
      <vt:variant>
        <vt:lpwstr>mailto:ylcles@gmail.com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Owner</cp:lastModifiedBy>
  <cp:revision>2</cp:revision>
  <dcterms:created xsi:type="dcterms:W3CDTF">2021-03-18T07:24:00Z</dcterms:created>
  <dcterms:modified xsi:type="dcterms:W3CDTF">2021-03-18T07:24:00Z</dcterms:modified>
</cp:coreProperties>
</file>